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22" w:rsidRPr="00C1610A" w:rsidRDefault="004F5222" w:rsidP="004F5222">
      <w:pPr>
        <w:rPr>
          <w:b/>
          <w:sz w:val="44"/>
        </w:rPr>
      </w:pPr>
      <w:r>
        <w:rPr>
          <w:b/>
          <w:sz w:val="44"/>
        </w:rPr>
        <w:t>Statistical Monitoring Program I</w:t>
      </w:r>
      <w:r w:rsidRPr="00C1610A">
        <w:rPr>
          <w:b/>
          <w:sz w:val="44"/>
        </w:rPr>
        <w:t>nstructions.</w:t>
      </w:r>
    </w:p>
    <w:p w:rsidR="004F5222" w:rsidRPr="00E40AA8" w:rsidRDefault="009714C5" w:rsidP="004F5222">
      <w:pPr>
        <w:rPr>
          <w:b/>
          <w:sz w:val="28"/>
        </w:rPr>
      </w:pPr>
      <w:r w:rsidRPr="00E40AA8">
        <w:rPr>
          <w:b/>
          <w:sz w:val="28"/>
        </w:rPr>
        <w:t>2. Weekend and national</w:t>
      </w:r>
      <w:r w:rsidR="00ED1B36">
        <w:rPr>
          <w:b/>
          <w:sz w:val="28"/>
        </w:rPr>
        <w:t xml:space="preserve"> holiday checks</w:t>
      </w:r>
    </w:p>
    <w:p w:rsidR="009714C5" w:rsidRDefault="007904F4" w:rsidP="007904F4">
      <w:r>
        <w:t xml:space="preserve">The function </w:t>
      </w:r>
      <w:proofErr w:type="spellStart"/>
      <w:r w:rsidR="009714C5" w:rsidRPr="00C41521">
        <w:rPr>
          <w:b/>
        </w:rPr>
        <w:t>weekend_hol_check</w:t>
      </w:r>
      <w:proofErr w:type="spellEnd"/>
      <w:r w:rsidR="009714C5">
        <w:t xml:space="preserve"> </w:t>
      </w:r>
      <w:r>
        <w:t xml:space="preserve">checks whether dates </w:t>
      </w:r>
      <w:r w:rsidR="00E42B55">
        <w:t>fall on</w:t>
      </w:r>
      <w:r w:rsidR="009714C5">
        <w:t xml:space="preserve"> weekends o</w:t>
      </w:r>
      <w:r w:rsidR="00A54716">
        <w:t>r</w:t>
      </w:r>
      <w:r w:rsidR="009714C5">
        <w:t xml:space="preserve"> UK national holidays.</w:t>
      </w:r>
      <w:bookmarkStart w:id="0" w:name="_GoBack"/>
      <w:bookmarkEnd w:id="0"/>
    </w:p>
    <w:p w:rsidR="007904F4" w:rsidRDefault="007904F4" w:rsidP="007904F4">
      <w:r>
        <w:t>Parameters to give the function:</w:t>
      </w:r>
    </w:p>
    <w:p w:rsidR="00A54716" w:rsidRDefault="00A54716" w:rsidP="0034111D">
      <w:pPr>
        <w:pStyle w:val="ListParagraph"/>
        <w:numPr>
          <w:ilvl w:val="0"/>
          <w:numId w:val="3"/>
        </w:numPr>
      </w:pPr>
      <w:r>
        <w:t>ID and Site</w:t>
      </w:r>
      <w:r w:rsidR="006B644C">
        <w:t>:</w:t>
      </w:r>
    </w:p>
    <w:p w:rsidR="0034111D" w:rsidRDefault="0034111D" w:rsidP="00A54716">
      <w:pPr>
        <w:pStyle w:val="ListParagraph"/>
      </w:pPr>
      <w:r>
        <w:t>A data frame containing the participant id (in column 1) and the site name/number (in column 2)</w:t>
      </w:r>
    </w:p>
    <w:p w:rsidR="006B644C" w:rsidRDefault="006B644C" w:rsidP="006B644C">
      <w:pPr>
        <w:ind w:left="720"/>
      </w:pPr>
      <w:r>
        <w:t>Data frames can be read in with the following code:</w:t>
      </w:r>
    </w:p>
    <w:p w:rsidR="006B644C" w:rsidRPr="00632581" w:rsidRDefault="006B644C" w:rsidP="006B644C">
      <w:pPr>
        <w:pStyle w:val="ListParagraph"/>
        <w:rPr>
          <w:rFonts w:ascii="Lucida Console" w:hAnsi="Lucida Console"/>
          <w:b/>
          <w:sz w:val="18"/>
          <w:szCs w:val="18"/>
        </w:rPr>
      </w:pPr>
      <w:proofErr w:type="gramStart"/>
      <w:r w:rsidRPr="00632581">
        <w:rPr>
          <w:rFonts w:ascii="Lucida Console" w:hAnsi="Lucida Console"/>
          <w:b/>
          <w:sz w:val="18"/>
          <w:szCs w:val="18"/>
        </w:rPr>
        <w:t>options(</w:t>
      </w:r>
      <w:proofErr w:type="spellStart"/>
      <w:proofErr w:type="gramEnd"/>
      <w:r w:rsidRPr="00632581">
        <w:rPr>
          <w:rFonts w:ascii="Lucida Console" w:hAnsi="Lucida Console"/>
          <w:b/>
          <w:sz w:val="18"/>
          <w:szCs w:val="18"/>
        </w:rPr>
        <w:t>stringsAsFactors</w:t>
      </w:r>
      <w:proofErr w:type="spellEnd"/>
      <w:r w:rsidRPr="00632581">
        <w:rPr>
          <w:rFonts w:ascii="Lucida Console" w:hAnsi="Lucida Console"/>
          <w:b/>
          <w:sz w:val="18"/>
          <w:szCs w:val="18"/>
        </w:rPr>
        <w:t xml:space="preserve"> = FALSE)</w:t>
      </w:r>
    </w:p>
    <w:p w:rsidR="006B644C" w:rsidRPr="00632581" w:rsidRDefault="006B644C" w:rsidP="006B644C">
      <w:pPr>
        <w:pStyle w:val="ListParagraph"/>
        <w:rPr>
          <w:rFonts w:ascii="Lucida Console" w:hAnsi="Lucida Console"/>
          <w:b/>
          <w:sz w:val="18"/>
          <w:szCs w:val="18"/>
        </w:rPr>
      </w:pPr>
      <w:proofErr w:type="spellStart"/>
      <w:r w:rsidRPr="00632581">
        <w:rPr>
          <w:rFonts w:ascii="Lucida Console" w:hAnsi="Lucida Console"/>
          <w:b/>
          <w:sz w:val="18"/>
          <w:szCs w:val="18"/>
        </w:rPr>
        <w:t>reg.data</w:t>
      </w:r>
      <w:proofErr w:type="spellEnd"/>
      <w:r w:rsidRPr="00632581">
        <w:rPr>
          <w:rFonts w:ascii="Lucida Console" w:hAnsi="Lucida Console"/>
          <w:b/>
          <w:sz w:val="18"/>
          <w:szCs w:val="18"/>
        </w:rPr>
        <w:t xml:space="preserve">&lt;- </w:t>
      </w:r>
      <w:proofErr w:type="spellStart"/>
      <w:proofErr w:type="gramStart"/>
      <w:r w:rsidRPr="00632581">
        <w:rPr>
          <w:rFonts w:ascii="Lucida Console" w:hAnsi="Lucida Console"/>
          <w:b/>
          <w:sz w:val="18"/>
          <w:szCs w:val="18"/>
        </w:rPr>
        <w:t>data.frame</w:t>
      </w:r>
      <w:proofErr w:type="spellEnd"/>
      <w:r w:rsidRPr="00632581">
        <w:rPr>
          <w:rFonts w:ascii="Lucida Console" w:hAnsi="Lucida Console"/>
          <w:b/>
          <w:sz w:val="18"/>
          <w:szCs w:val="18"/>
        </w:rPr>
        <w:t>(</w:t>
      </w:r>
      <w:proofErr w:type="spellStart"/>
      <w:proofErr w:type="gramEnd"/>
      <w:r w:rsidRPr="00632581">
        <w:rPr>
          <w:rFonts w:ascii="Lucida Console" w:hAnsi="Lucida Console"/>
          <w:b/>
          <w:sz w:val="18"/>
          <w:szCs w:val="18"/>
        </w:rPr>
        <w:t>read.table</w:t>
      </w:r>
      <w:proofErr w:type="spellEnd"/>
      <w:r w:rsidRPr="00632581">
        <w:rPr>
          <w:rFonts w:ascii="Lucida Console" w:hAnsi="Lucida Console"/>
          <w:b/>
          <w:sz w:val="18"/>
          <w:szCs w:val="18"/>
        </w:rPr>
        <w:t>("</w:t>
      </w:r>
      <w:r>
        <w:rPr>
          <w:rFonts w:ascii="Lucida Console" w:hAnsi="Lucida Console"/>
          <w:b/>
          <w:sz w:val="18"/>
          <w:szCs w:val="18"/>
        </w:rPr>
        <w:t>STUDY12_</w:t>
      </w:r>
      <w:r w:rsidRPr="00632581">
        <w:rPr>
          <w:rFonts w:ascii="Lucida Console" w:hAnsi="Lucida Console"/>
          <w:b/>
          <w:sz w:val="18"/>
          <w:szCs w:val="18"/>
        </w:rPr>
        <w:t xml:space="preserve">REG.txt", </w:t>
      </w:r>
      <w:proofErr w:type="spellStart"/>
      <w:r w:rsidRPr="00632581">
        <w:rPr>
          <w:rFonts w:ascii="Lucida Console" w:hAnsi="Lucida Console"/>
          <w:b/>
          <w:sz w:val="18"/>
          <w:szCs w:val="18"/>
        </w:rPr>
        <w:t>row.names</w:t>
      </w:r>
      <w:proofErr w:type="spellEnd"/>
      <w:r w:rsidRPr="00632581">
        <w:rPr>
          <w:rFonts w:ascii="Lucida Console" w:hAnsi="Lucida Console"/>
          <w:b/>
          <w:sz w:val="18"/>
          <w:szCs w:val="18"/>
        </w:rPr>
        <w:t xml:space="preserve">=NULL, header=TRUE, </w:t>
      </w:r>
      <w:proofErr w:type="spellStart"/>
      <w:r w:rsidRPr="00632581">
        <w:rPr>
          <w:rFonts w:ascii="Lucida Console" w:hAnsi="Lucida Console"/>
          <w:b/>
          <w:sz w:val="18"/>
          <w:szCs w:val="18"/>
        </w:rPr>
        <w:t>sep</w:t>
      </w:r>
      <w:proofErr w:type="spellEnd"/>
      <w:r w:rsidRPr="00632581">
        <w:rPr>
          <w:rFonts w:ascii="Lucida Console" w:hAnsi="Lucida Console"/>
          <w:b/>
          <w:sz w:val="18"/>
          <w:szCs w:val="18"/>
        </w:rPr>
        <w:t>="\t" ))</w:t>
      </w:r>
    </w:p>
    <w:p w:rsidR="006B644C" w:rsidRDefault="006B644C" w:rsidP="006B644C">
      <w:pPr>
        <w:pStyle w:val="ListParagraph"/>
      </w:pPr>
      <w:r>
        <w:t xml:space="preserve">(This would read in a text file called STUDY12_REG.txt and store it in the data frame </w:t>
      </w:r>
      <w:proofErr w:type="spellStart"/>
      <w:r>
        <w:t>reg.data</w:t>
      </w:r>
      <w:proofErr w:type="spellEnd"/>
      <w:r>
        <w:t>.)</w:t>
      </w:r>
    </w:p>
    <w:p w:rsidR="006B644C" w:rsidRDefault="006B644C" w:rsidP="0034111D">
      <w:pPr>
        <w:pStyle w:val="ListParagraph"/>
      </w:pPr>
    </w:p>
    <w:p w:rsidR="0034111D" w:rsidRDefault="006B644C" w:rsidP="0034111D">
      <w:pPr>
        <w:pStyle w:val="ListParagraph"/>
      </w:pPr>
      <w:r>
        <w:t xml:space="preserve">All </w:t>
      </w:r>
      <w:r w:rsidR="002F700D">
        <w:t>columns</w:t>
      </w:r>
      <w:r>
        <w:t xml:space="preserve"> apart from the ID and site </w:t>
      </w:r>
      <w:r w:rsidR="0034111D">
        <w:t>should be deleted.</w:t>
      </w:r>
    </w:p>
    <w:p w:rsidR="0034111D" w:rsidRDefault="0034111D" w:rsidP="0034111D">
      <w:pPr>
        <w:pStyle w:val="ListParagraph"/>
      </w:pPr>
    </w:p>
    <w:p w:rsidR="006B644C" w:rsidRDefault="006B644C" w:rsidP="0034111D">
      <w:pPr>
        <w:pStyle w:val="ListParagraph"/>
      </w:pPr>
    </w:p>
    <w:p w:rsidR="00AB53EB" w:rsidRDefault="00AB53EB" w:rsidP="007904F4">
      <w:pPr>
        <w:pStyle w:val="ListParagraph"/>
        <w:numPr>
          <w:ilvl w:val="0"/>
          <w:numId w:val="3"/>
        </w:numPr>
      </w:pPr>
      <w:r>
        <w:t>Data sheets to check:</w:t>
      </w:r>
    </w:p>
    <w:p w:rsidR="00616A2B" w:rsidRDefault="007904F4" w:rsidP="00AB53EB">
      <w:pPr>
        <w:pStyle w:val="ListParagraph"/>
      </w:pPr>
      <w:r>
        <w:t>A list of data frames to be checked. Eac</w:t>
      </w:r>
      <w:r w:rsidR="00616A2B">
        <w:t>h should have the participant ID</w:t>
      </w:r>
      <w:r>
        <w:t xml:space="preserve"> in the first column followed</w:t>
      </w:r>
      <w:r w:rsidR="00616A2B">
        <w:t xml:space="preserve"> b</w:t>
      </w:r>
      <w:r>
        <w:t>y all of the dates to be checked. All dates should be in the form</w:t>
      </w:r>
      <w:r w:rsidR="00616A2B">
        <w:t xml:space="preserve"> </w:t>
      </w:r>
      <w:proofErr w:type="spellStart"/>
      <w:r w:rsidR="00616A2B">
        <w:t>dd</w:t>
      </w:r>
      <w:proofErr w:type="spellEnd"/>
      <w:r w:rsidR="00616A2B">
        <w:t>/mm/</w:t>
      </w:r>
      <w:proofErr w:type="spellStart"/>
      <w:r w:rsidR="00616A2B">
        <w:t>yyyy</w:t>
      </w:r>
      <w:proofErr w:type="spellEnd"/>
      <w:r w:rsidR="00616A2B">
        <w:t>.</w:t>
      </w:r>
    </w:p>
    <w:p w:rsidR="00264D26" w:rsidRDefault="00264D26" w:rsidP="00797E1D">
      <w:pPr>
        <w:ind w:left="720"/>
      </w:pPr>
      <w:r>
        <w:t xml:space="preserve">Data frames can be read in </w:t>
      </w:r>
      <w:r w:rsidR="00797E1D">
        <w:t>as</w:t>
      </w:r>
      <w:r w:rsidR="006255EE">
        <w:t xml:space="preserve"> in 1 (above) </w:t>
      </w:r>
      <w:r w:rsidR="00797E1D">
        <w:t>a</w:t>
      </w:r>
      <w:r>
        <w:t>nd combined into a list using:</w:t>
      </w:r>
    </w:p>
    <w:p w:rsidR="00264D26" w:rsidRPr="00A4280C" w:rsidRDefault="00264D26" w:rsidP="00264D26">
      <w:pPr>
        <w:ind w:left="720"/>
        <w:rPr>
          <w:rFonts w:ascii="Lucida Console" w:hAnsi="Lucida Console"/>
          <w:b/>
          <w:sz w:val="18"/>
        </w:rPr>
      </w:pPr>
      <w:proofErr w:type="spellStart"/>
      <w:r w:rsidRPr="00A4280C">
        <w:rPr>
          <w:rFonts w:ascii="Lucida Console" w:hAnsi="Lucida Console"/>
          <w:b/>
          <w:sz w:val="18"/>
        </w:rPr>
        <w:t>to.be.checked</w:t>
      </w:r>
      <w:proofErr w:type="spellEnd"/>
      <w:r w:rsidRPr="00A4280C">
        <w:rPr>
          <w:rFonts w:ascii="Lucida Console" w:hAnsi="Lucida Console"/>
          <w:b/>
          <w:sz w:val="18"/>
        </w:rPr>
        <w:t xml:space="preserve">&lt;- </w:t>
      </w:r>
      <w:proofErr w:type="gramStart"/>
      <w:r w:rsidRPr="00A4280C">
        <w:rPr>
          <w:rFonts w:ascii="Lucida Console" w:hAnsi="Lucida Console"/>
          <w:b/>
          <w:sz w:val="18"/>
        </w:rPr>
        <w:t>list(</w:t>
      </w:r>
      <w:proofErr w:type="spellStart"/>
      <w:proofErr w:type="gramEnd"/>
      <w:r w:rsidRPr="00A4280C">
        <w:rPr>
          <w:rFonts w:ascii="Lucida Console" w:hAnsi="Lucida Console"/>
          <w:b/>
          <w:sz w:val="18"/>
        </w:rPr>
        <w:t>reg.data</w:t>
      </w:r>
      <w:proofErr w:type="spellEnd"/>
      <w:r w:rsidRPr="00A4280C">
        <w:rPr>
          <w:rFonts w:ascii="Lucida Console" w:hAnsi="Lucida Console"/>
          <w:b/>
          <w:sz w:val="18"/>
        </w:rPr>
        <w:t xml:space="preserve">&lt;-“STUDY 12 REG”, </w:t>
      </w:r>
      <w:proofErr w:type="spellStart"/>
      <w:r w:rsidRPr="00A4280C">
        <w:rPr>
          <w:rFonts w:ascii="Lucida Console" w:hAnsi="Lucida Console"/>
          <w:b/>
          <w:sz w:val="18"/>
        </w:rPr>
        <w:t>treat.data</w:t>
      </w:r>
      <w:proofErr w:type="spellEnd"/>
      <w:r w:rsidRPr="00A4280C">
        <w:rPr>
          <w:rFonts w:ascii="Lucida Console" w:hAnsi="Lucida Console"/>
          <w:b/>
          <w:sz w:val="18"/>
        </w:rPr>
        <w:t xml:space="preserve">&lt;- “STUDY 12 Treatment”, </w:t>
      </w:r>
      <w:proofErr w:type="spellStart"/>
      <w:r w:rsidR="007A39F0" w:rsidRPr="00A4280C">
        <w:rPr>
          <w:rFonts w:ascii="Lucida Console" w:hAnsi="Lucida Console"/>
          <w:b/>
          <w:sz w:val="18"/>
        </w:rPr>
        <w:t>fup.data</w:t>
      </w:r>
      <w:proofErr w:type="spellEnd"/>
      <w:r w:rsidR="007A39F0" w:rsidRPr="00A4280C">
        <w:rPr>
          <w:rFonts w:ascii="Lucida Console" w:hAnsi="Lucida Console"/>
          <w:b/>
          <w:sz w:val="18"/>
        </w:rPr>
        <w:t xml:space="preserve">&lt;- “STUDY 12 Follow-up data”, </w:t>
      </w:r>
      <w:proofErr w:type="spellStart"/>
      <w:r w:rsidRPr="00A4280C">
        <w:rPr>
          <w:rFonts w:ascii="Lucida Console" w:hAnsi="Lucida Console"/>
          <w:b/>
          <w:sz w:val="18"/>
        </w:rPr>
        <w:t>death.data</w:t>
      </w:r>
      <w:proofErr w:type="spellEnd"/>
      <w:r w:rsidRPr="00A4280C">
        <w:rPr>
          <w:rFonts w:ascii="Lucida Console" w:hAnsi="Lucida Console"/>
          <w:b/>
          <w:sz w:val="18"/>
        </w:rPr>
        <w:t>&lt;- “STUDY 12 Death”)</w:t>
      </w:r>
    </w:p>
    <w:p w:rsidR="007A39F0" w:rsidRDefault="007A39F0" w:rsidP="007A39F0">
      <w:pPr>
        <w:ind w:left="720"/>
      </w:pPr>
      <w:r>
        <w:t>(This would create a list</w:t>
      </w:r>
      <w:r w:rsidR="00961D00">
        <w:t xml:space="preserve"> (called “</w:t>
      </w:r>
      <w:proofErr w:type="spellStart"/>
      <w:r w:rsidR="00961D00">
        <w:t>to.be.checked</w:t>
      </w:r>
      <w:proofErr w:type="spellEnd"/>
      <w:r w:rsidR="00961D00">
        <w:t>”)</w:t>
      </w:r>
      <w:r>
        <w:t xml:space="preserve"> of data frames with the data for the registration, treatment, follow-up and death data.</w:t>
      </w:r>
      <w:r w:rsidR="00961D00">
        <w:t xml:space="preserve"> Names given to each data frame here </w:t>
      </w:r>
      <w:r w:rsidR="0047549D">
        <w:t>will be used in the output files created</w:t>
      </w:r>
      <w:r w:rsidR="00BA757B">
        <w:t xml:space="preserve"> i.e. the registration data is named “STUDY 12 REG”</w:t>
      </w:r>
      <w:r>
        <w:t>)</w:t>
      </w:r>
      <w:r w:rsidR="00E43675">
        <w:t>.</w:t>
      </w:r>
    </w:p>
    <w:p w:rsidR="00E43675" w:rsidRDefault="00E43675" w:rsidP="00E43675">
      <w:pPr>
        <w:pStyle w:val="ListParagraph"/>
      </w:pPr>
    </w:p>
    <w:p w:rsidR="00613C7F" w:rsidRDefault="001433E8" w:rsidP="00613C7F">
      <w:pPr>
        <w:pStyle w:val="ListParagraph"/>
        <w:numPr>
          <w:ilvl w:val="0"/>
          <w:numId w:val="3"/>
        </w:numPr>
      </w:pPr>
      <w:r>
        <w:t>Scottish Sites</w:t>
      </w:r>
      <w:r w:rsidR="00613C7F">
        <w:t>:</w:t>
      </w:r>
    </w:p>
    <w:p w:rsidR="001433E8" w:rsidRDefault="00613C7F" w:rsidP="00613C7F">
      <w:pPr>
        <w:pStyle w:val="ListParagraph"/>
      </w:pPr>
      <w:r>
        <w:t xml:space="preserve">3-4 </w:t>
      </w:r>
      <w:r w:rsidR="00B55B4C">
        <w:t xml:space="preserve">Are </w:t>
      </w:r>
      <w:r>
        <w:t>t</w:t>
      </w:r>
      <w:r w:rsidR="001433E8">
        <w:t>wo vectors listing the site name/numbers of any sites in Scotland</w:t>
      </w:r>
      <w:r>
        <w:t xml:space="preserve"> or Northern Ireland (different </w:t>
      </w:r>
      <w:r w:rsidR="001433E8">
        <w:t>national holidays). If no Scottish or Northern Irish sites are present these should be set as NULL.</w:t>
      </w:r>
    </w:p>
    <w:p w:rsidR="001433E8" w:rsidRDefault="001433E8" w:rsidP="001433E8">
      <w:pPr>
        <w:pStyle w:val="ListParagraph"/>
      </w:pPr>
      <w:r>
        <w:t>For example if the Scottish sites are numbers 3</w:t>
      </w:r>
      <w:proofErr w:type="gramStart"/>
      <w:r>
        <w:t>,5</w:t>
      </w:r>
      <w:proofErr w:type="gramEnd"/>
      <w:r>
        <w:t>, and 18 then a vector can be created as so:</w:t>
      </w:r>
    </w:p>
    <w:p w:rsidR="001433E8" w:rsidRDefault="001433E8" w:rsidP="001433E8">
      <w:pPr>
        <w:pStyle w:val="ListParagraph"/>
        <w:rPr>
          <w:rFonts w:ascii="Lucida Console" w:hAnsi="Lucida Console"/>
          <w:b/>
          <w:sz w:val="18"/>
        </w:rPr>
      </w:pPr>
      <w:proofErr w:type="spellStart"/>
      <w:r>
        <w:rPr>
          <w:rFonts w:ascii="Lucida Console" w:hAnsi="Lucida Console"/>
          <w:b/>
          <w:sz w:val="18"/>
        </w:rPr>
        <w:t>scotland</w:t>
      </w:r>
      <w:r w:rsidRPr="0072550D">
        <w:rPr>
          <w:rFonts w:ascii="Lucida Console" w:hAnsi="Lucida Console"/>
          <w:b/>
          <w:sz w:val="18"/>
        </w:rPr>
        <w:t>.sites</w:t>
      </w:r>
      <w:proofErr w:type="spellEnd"/>
      <w:r w:rsidRPr="0072550D">
        <w:rPr>
          <w:rFonts w:ascii="Lucida Console" w:hAnsi="Lucida Console"/>
          <w:b/>
          <w:sz w:val="18"/>
        </w:rPr>
        <w:t xml:space="preserve">&lt;- </w:t>
      </w:r>
      <w:proofErr w:type="gramStart"/>
      <w:r w:rsidRPr="0072550D">
        <w:rPr>
          <w:rFonts w:ascii="Lucida Console" w:hAnsi="Lucida Console"/>
          <w:b/>
          <w:sz w:val="18"/>
        </w:rPr>
        <w:t>c(</w:t>
      </w:r>
      <w:proofErr w:type="gramEnd"/>
      <w:r w:rsidRPr="0072550D">
        <w:rPr>
          <w:rFonts w:ascii="Lucida Console" w:hAnsi="Lucida Console"/>
          <w:b/>
          <w:sz w:val="18"/>
        </w:rPr>
        <w:t xml:space="preserve">3,5,18) </w:t>
      </w:r>
    </w:p>
    <w:p w:rsidR="001433E8" w:rsidRPr="0072550D" w:rsidRDefault="001433E8" w:rsidP="001433E8">
      <w:pPr>
        <w:pStyle w:val="ListParagraph"/>
        <w:rPr>
          <w:rFonts w:ascii="Lucida Console" w:hAnsi="Lucida Console"/>
          <w:b/>
          <w:sz w:val="18"/>
        </w:rPr>
      </w:pPr>
    </w:p>
    <w:p w:rsidR="001433E8" w:rsidRDefault="001433E8" w:rsidP="001433E8">
      <w:pPr>
        <w:pStyle w:val="ListParagraph"/>
      </w:pPr>
      <w:r>
        <w:t>If the sites are given as names then the vector can be specified as:</w:t>
      </w:r>
    </w:p>
    <w:p w:rsidR="001433E8" w:rsidRPr="00D82844" w:rsidRDefault="001433E8" w:rsidP="001433E8">
      <w:pPr>
        <w:pStyle w:val="ListParagraph"/>
        <w:rPr>
          <w:rFonts w:ascii="Lucida Console" w:hAnsi="Lucida Console"/>
          <w:b/>
          <w:sz w:val="18"/>
        </w:rPr>
      </w:pPr>
      <w:proofErr w:type="spellStart"/>
      <w:r w:rsidRPr="00D82844">
        <w:rPr>
          <w:rFonts w:ascii="Lucida Console" w:hAnsi="Lucida Console"/>
          <w:b/>
          <w:sz w:val="18"/>
        </w:rPr>
        <w:t>scotland.sites</w:t>
      </w:r>
      <w:proofErr w:type="spellEnd"/>
      <w:r w:rsidRPr="00D82844">
        <w:rPr>
          <w:rFonts w:ascii="Lucida Console" w:hAnsi="Lucida Console"/>
          <w:b/>
          <w:sz w:val="18"/>
        </w:rPr>
        <w:t xml:space="preserve">&lt;- </w:t>
      </w:r>
      <w:proofErr w:type="gramStart"/>
      <w:r w:rsidRPr="00D82844">
        <w:rPr>
          <w:rFonts w:ascii="Lucida Console" w:hAnsi="Lucida Console"/>
          <w:b/>
          <w:sz w:val="18"/>
        </w:rPr>
        <w:t>c(</w:t>
      </w:r>
      <w:proofErr w:type="gramEnd"/>
      <w:r w:rsidRPr="00D82844">
        <w:rPr>
          <w:rFonts w:ascii="Lucida Console" w:hAnsi="Lucida Console"/>
          <w:b/>
          <w:sz w:val="18"/>
        </w:rPr>
        <w:t>“</w:t>
      </w:r>
      <w:proofErr w:type="spellStart"/>
      <w:r w:rsidRPr="00D82844">
        <w:rPr>
          <w:rFonts w:ascii="Lucida Console" w:hAnsi="Lucida Console"/>
          <w:b/>
          <w:sz w:val="18"/>
        </w:rPr>
        <w:t>Beatson</w:t>
      </w:r>
      <w:proofErr w:type="spellEnd"/>
      <w:r w:rsidRPr="00D82844">
        <w:rPr>
          <w:rFonts w:ascii="Lucida Console" w:hAnsi="Lucida Console"/>
          <w:b/>
          <w:sz w:val="18"/>
        </w:rPr>
        <w:t>”, “</w:t>
      </w:r>
      <w:proofErr w:type="spellStart"/>
      <w:r w:rsidRPr="00D82844">
        <w:rPr>
          <w:rFonts w:ascii="Lucida Console" w:hAnsi="Lucida Console"/>
          <w:b/>
          <w:sz w:val="18"/>
        </w:rPr>
        <w:t>Ninewells</w:t>
      </w:r>
      <w:proofErr w:type="spellEnd"/>
      <w:r w:rsidRPr="00D82844">
        <w:rPr>
          <w:rFonts w:ascii="Lucida Console" w:hAnsi="Lucida Console"/>
          <w:b/>
          <w:sz w:val="18"/>
        </w:rPr>
        <w:t>”, “</w:t>
      </w:r>
      <w:proofErr w:type="spellStart"/>
      <w:r w:rsidRPr="00D82844">
        <w:rPr>
          <w:rFonts w:ascii="Lucida Console" w:hAnsi="Lucida Console"/>
          <w:b/>
          <w:sz w:val="18"/>
        </w:rPr>
        <w:t>Monklands</w:t>
      </w:r>
      <w:proofErr w:type="spellEnd"/>
      <w:r w:rsidRPr="00D82844">
        <w:rPr>
          <w:rFonts w:ascii="Lucida Console" w:hAnsi="Lucida Console"/>
          <w:b/>
          <w:sz w:val="18"/>
        </w:rPr>
        <w:t>”)</w:t>
      </w:r>
    </w:p>
    <w:p w:rsidR="001433E8" w:rsidRDefault="001433E8" w:rsidP="00613C7F">
      <w:pPr>
        <w:pStyle w:val="ListParagraph"/>
      </w:pPr>
    </w:p>
    <w:p w:rsidR="00A4280C" w:rsidRDefault="001433E8" w:rsidP="001433E8">
      <w:pPr>
        <w:pStyle w:val="ListParagraph"/>
        <w:numPr>
          <w:ilvl w:val="0"/>
          <w:numId w:val="3"/>
        </w:numPr>
      </w:pPr>
      <w:r>
        <w:t xml:space="preserve">Northern Irish Sites (as above) </w:t>
      </w:r>
    </w:p>
    <w:p w:rsidR="007B3DFA" w:rsidRDefault="007B3DFA" w:rsidP="007B3DFA">
      <w:pPr>
        <w:pStyle w:val="ListParagraph"/>
      </w:pPr>
    </w:p>
    <w:p w:rsidR="00613C7F" w:rsidRDefault="009E5796" w:rsidP="00FE284A">
      <w:pPr>
        <w:pStyle w:val="ListParagraph"/>
        <w:numPr>
          <w:ilvl w:val="0"/>
          <w:numId w:val="3"/>
        </w:numPr>
      </w:pPr>
      <w:r>
        <w:t xml:space="preserve">The name of the trial. </w:t>
      </w:r>
    </w:p>
    <w:p w:rsidR="00FE284A" w:rsidRDefault="009E5796" w:rsidP="00613C7F">
      <w:pPr>
        <w:pStyle w:val="ListParagraph"/>
      </w:pPr>
      <w:r>
        <w:t>This will be used to label the output files. For example:</w:t>
      </w:r>
    </w:p>
    <w:p w:rsidR="009E5796" w:rsidRDefault="009E5796" w:rsidP="00FE284A">
      <w:pPr>
        <w:pStyle w:val="ListParagraph"/>
        <w:rPr>
          <w:rFonts w:ascii="Lucida Console" w:hAnsi="Lucida Console"/>
          <w:b/>
          <w:sz w:val="18"/>
        </w:rPr>
      </w:pPr>
      <w:r w:rsidRPr="00FE284A">
        <w:rPr>
          <w:rFonts w:ascii="Lucida Console" w:hAnsi="Lucida Console"/>
          <w:b/>
          <w:sz w:val="18"/>
        </w:rPr>
        <w:t>trial.name&lt;- “STUDY12”</w:t>
      </w:r>
    </w:p>
    <w:p w:rsidR="00630705" w:rsidRPr="00367448" w:rsidRDefault="00367448" w:rsidP="00FE284A">
      <w:pPr>
        <w:pStyle w:val="ListParagraph"/>
      </w:pPr>
      <w:r>
        <w:t>(O</w:t>
      </w:r>
      <w:r w:rsidR="00630705" w:rsidRPr="00367448">
        <w:t>r the trial name can typed as an option when calling the function i.e. “</w:t>
      </w:r>
      <w:r w:rsidRPr="00367448">
        <w:t>S</w:t>
      </w:r>
      <w:r w:rsidR="00630705" w:rsidRPr="00367448">
        <w:t>tudy12”</w:t>
      </w:r>
      <w:r w:rsidRPr="00367448">
        <w:t>)</w:t>
      </w:r>
    </w:p>
    <w:p w:rsidR="00F94968" w:rsidRDefault="00F94968" w:rsidP="00FE284A">
      <w:pPr>
        <w:pStyle w:val="ListParagraph"/>
        <w:rPr>
          <w:rFonts w:ascii="Lucida Console" w:hAnsi="Lucida Console"/>
          <w:b/>
          <w:sz w:val="18"/>
        </w:rPr>
      </w:pPr>
    </w:p>
    <w:p w:rsidR="004F5222" w:rsidRDefault="007904F4" w:rsidP="00F94968">
      <w:pPr>
        <w:pStyle w:val="ListParagraph"/>
        <w:numPr>
          <w:ilvl w:val="0"/>
          <w:numId w:val="3"/>
        </w:numPr>
      </w:pPr>
      <w:r>
        <w:t>Option. This should be set as either "weekends" to check for weekends</w:t>
      </w:r>
      <w:r w:rsidR="00FB3AB1">
        <w:t xml:space="preserve"> </w:t>
      </w:r>
      <w:r>
        <w:t>or "holiday" to check for national holidays</w:t>
      </w:r>
      <w:r w:rsidR="00FB3AB1">
        <w:t>.</w:t>
      </w:r>
    </w:p>
    <w:p w:rsidR="004F5222" w:rsidRDefault="004A7AE5" w:rsidP="00294471">
      <w:pPr>
        <w:tabs>
          <w:tab w:val="left" w:pos="6340"/>
        </w:tabs>
      </w:pPr>
      <w:r>
        <w:t xml:space="preserve">National </w:t>
      </w:r>
      <w:r w:rsidR="008B6A4C">
        <w:t>h</w:t>
      </w:r>
      <w:r>
        <w:t>olidays the program looks for:</w:t>
      </w:r>
      <w:r w:rsidR="00EC5EF7">
        <w:tab/>
      </w:r>
    </w:p>
    <w:p w:rsidR="00294471" w:rsidRDefault="00294471" w:rsidP="004E3450">
      <w:pPr>
        <w:pStyle w:val="ListParagraph"/>
        <w:numPr>
          <w:ilvl w:val="0"/>
          <w:numId w:val="4"/>
        </w:numPr>
      </w:pPr>
      <w:r>
        <w:t>New Year’s Day (January 1</w:t>
      </w:r>
      <w:r w:rsidRPr="00294471">
        <w:rPr>
          <w:vertAlign w:val="superscript"/>
        </w:rPr>
        <w:t>st</w:t>
      </w:r>
      <w:r>
        <w:t xml:space="preserve"> or the following Monday if it falls on a weekend)</w:t>
      </w:r>
    </w:p>
    <w:p w:rsidR="00294471" w:rsidRDefault="00294471" w:rsidP="004F5222">
      <w:pPr>
        <w:pStyle w:val="ListParagraph"/>
        <w:numPr>
          <w:ilvl w:val="0"/>
          <w:numId w:val="4"/>
        </w:numPr>
      </w:pPr>
      <w:r>
        <w:t>Winter Bank holiday – SCOTLAND ONLY  (January 2</w:t>
      </w:r>
      <w:r w:rsidRPr="00294471">
        <w:rPr>
          <w:vertAlign w:val="superscript"/>
        </w:rPr>
        <w:t>nd</w:t>
      </w:r>
      <w:r>
        <w:t xml:space="preserve"> – or the following Monday or Tuesday if it falls on a weekend) </w:t>
      </w:r>
    </w:p>
    <w:p w:rsidR="00ED00AB" w:rsidRDefault="00ED00AB" w:rsidP="004F5222">
      <w:pPr>
        <w:pStyle w:val="ListParagraph"/>
        <w:numPr>
          <w:ilvl w:val="0"/>
          <w:numId w:val="4"/>
        </w:numPr>
      </w:pPr>
      <w:r>
        <w:t>St Patrick’s day- NORTHERN IRELAND ONLY (17</w:t>
      </w:r>
      <w:r w:rsidRPr="00ED00AB">
        <w:rPr>
          <w:vertAlign w:val="superscript"/>
        </w:rPr>
        <w:t>th</w:t>
      </w:r>
      <w:r>
        <w:t xml:space="preserve"> of March or the following Monday if it falls on a weekend)</w:t>
      </w:r>
    </w:p>
    <w:p w:rsidR="00294471" w:rsidRDefault="00294471" w:rsidP="004F5222">
      <w:pPr>
        <w:pStyle w:val="ListParagraph"/>
        <w:numPr>
          <w:ilvl w:val="0"/>
          <w:numId w:val="4"/>
        </w:numPr>
      </w:pPr>
      <w:r>
        <w:t>Goo</w:t>
      </w:r>
      <w:r w:rsidR="00ED00AB">
        <w:t>d Fr</w:t>
      </w:r>
      <w:r>
        <w:t>iday</w:t>
      </w:r>
      <w:r w:rsidR="00ED00AB">
        <w:t xml:space="preserve"> – the Friday before Easter (March/April - variable dates)</w:t>
      </w:r>
    </w:p>
    <w:p w:rsidR="00ED00AB" w:rsidRDefault="00ED00AB" w:rsidP="004F5222">
      <w:pPr>
        <w:pStyle w:val="ListParagraph"/>
        <w:numPr>
          <w:ilvl w:val="0"/>
          <w:numId w:val="4"/>
        </w:numPr>
      </w:pPr>
      <w:r>
        <w:t xml:space="preserve">Easter Sunday – the first Sunday </w:t>
      </w:r>
      <w:r w:rsidR="00EC7808">
        <w:t>after the Pascha</w:t>
      </w:r>
      <w:r>
        <w:t>l Moon (</w:t>
      </w:r>
      <w:r w:rsidR="005F31F0">
        <w:t>the function</w:t>
      </w:r>
      <w:r w:rsidR="00EC7808">
        <w:t xml:space="preserve"> has a matrix to determine this date depending on the year (will work for the years 1900-2199)</w:t>
      </w:r>
    </w:p>
    <w:p w:rsidR="00FF72DB" w:rsidRDefault="00FF72DB" w:rsidP="004F5222">
      <w:pPr>
        <w:pStyle w:val="ListParagraph"/>
        <w:numPr>
          <w:ilvl w:val="0"/>
          <w:numId w:val="4"/>
        </w:numPr>
      </w:pPr>
      <w:r>
        <w:t>Easter Monday – the Monday after Easter Sunday</w:t>
      </w:r>
    </w:p>
    <w:p w:rsidR="00906499" w:rsidRDefault="00E86F34" w:rsidP="004F5222">
      <w:pPr>
        <w:pStyle w:val="ListParagraph"/>
        <w:numPr>
          <w:ilvl w:val="0"/>
          <w:numId w:val="4"/>
        </w:numPr>
      </w:pPr>
      <w:r>
        <w:t>Early May</w:t>
      </w:r>
      <w:r w:rsidR="00906499">
        <w:t xml:space="preserve"> Holiday</w:t>
      </w:r>
      <w:r w:rsidR="00ED77B4">
        <w:t xml:space="preserve"> – The first Monday in May</w:t>
      </w:r>
    </w:p>
    <w:p w:rsidR="00E86F34" w:rsidRDefault="00E86F34" w:rsidP="004F5222">
      <w:pPr>
        <w:pStyle w:val="ListParagraph"/>
        <w:numPr>
          <w:ilvl w:val="0"/>
          <w:numId w:val="4"/>
        </w:numPr>
      </w:pPr>
      <w:r>
        <w:t>Late May Holiday – The last Monday in May (Moved to the 5</w:t>
      </w:r>
      <w:r w:rsidRPr="00E86F34">
        <w:rPr>
          <w:vertAlign w:val="superscript"/>
        </w:rPr>
        <w:t>th</w:t>
      </w:r>
      <w:r>
        <w:t xml:space="preserve"> of June in 2012 to create a four day weekend for the Queen’s Jubilee.</w:t>
      </w:r>
      <w:r w:rsidR="001C3979">
        <w:t>)</w:t>
      </w:r>
    </w:p>
    <w:p w:rsidR="00F704C8" w:rsidRDefault="001C3979" w:rsidP="004F5222">
      <w:pPr>
        <w:pStyle w:val="ListParagraph"/>
        <w:numPr>
          <w:ilvl w:val="0"/>
          <w:numId w:val="4"/>
        </w:numPr>
      </w:pPr>
      <w:r>
        <w:lastRenderedPageBreak/>
        <w:t>Queen’s Jubilee – above and the 4</w:t>
      </w:r>
      <w:r w:rsidRPr="001C3979">
        <w:rPr>
          <w:vertAlign w:val="superscript"/>
        </w:rPr>
        <w:t>th</w:t>
      </w:r>
      <w:r>
        <w:t xml:space="preserve"> of June 2012</w:t>
      </w:r>
      <w:r w:rsidR="00F704C8">
        <w:t>.</w:t>
      </w:r>
    </w:p>
    <w:p w:rsidR="00600177" w:rsidRDefault="00F704C8" w:rsidP="004F5222">
      <w:pPr>
        <w:pStyle w:val="ListParagraph"/>
        <w:numPr>
          <w:ilvl w:val="0"/>
          <w:numId w:val="4"/>
        </w:numPr>
      </w:pPr>
      <w:r>
        <w:t>The Royal Wedding – 29</w:t>
      </w:r>
      <w:r w:rsidRPr="00F704C8">
        <w:rPr>
          <w:vertAlign w:val="superscript"/>
        </w:rPr>
        <w:t>th</w:t>
      </w:r>
      <w:r>
        <w:t xml:space="preserve"> of April 2011</w:t>
      </w:r>
      <w:r w:rsidR="00283228">
        <w:t>.</w:t>
      </w:r>
    </w:p>
    <w:p w:rsidR="006D0C84" w:rsidRDefault="001C3979" w:rsidP="006D0C84">
      <w:pPr>
        <w:pStyle w:val="ListParagraph"/>
        <w:numPr>
          <w:ilvl w:val="0"/>
          <w:numId w:val="4"/>
        </w:numPr>
      </w:pPr>
      <w:r>
        <w:t xml:space="preserve"> </w:t>
      </w:r>
      <w:r w:rsidR="00600177">
        <w:t>Orangeman’s Day – N</w:t>
      </w:r>
      <w:r w:rsidR="00B27E58">
        <w:t>ORTHERN IRELAND ONLY</w:t>
      </w:r>
      <w:r w:rsidR="00B4645E">
        <w:t xml:space="preserve"> </w:t>
      </w:r>
      <w:r w:rsidR="00B27E58">
        <w:t>(</w:t>
      </w:r>
      <w:r w:rsidR="00E93DC4">
        <w:t>12</w:t>
      </w:r>
      <w:r w:rsidR="00E93DC4" w:rsidRPr="00E93DC4">
        <w:rPr>
          <w:vertAlign w:val="superscript"/>
        </w:rPr>
        <w:t>t</w:t>
      </w:r>
      <w:r w:rsidR="00C206BF">
        <w:rPr>
          <w:vertAlign w:val="superscript"/>
        </w:rPr>
        <w:t>h</w:t>
      </w:r>
      <w:r w:rsidR="00E93DC4">
        <w:t xml:space="preserve"> of July, or the following Monday if it falls on a weekend</w:t>
      </w:r>
      <w:r w:rsidR="006D0C84">
        <w:t>.</w:t>
      </w:r>
    </w:p>
    <w:p w:rsidR="006D0C84" w:rsidRDefault="006D0C84" w:rsidP="006D0C84">
      <w:pPr>
        <w:pStyle w:val="ListParagraph"/>
        <w:numPr>
          <w:ilvl w:val="0"/>
          <w:numId w:val="4"/>
        </w:numPr>
      </w:pPr>
      <w:r>
        <w:t xml:space="preserve">Summer bank holiday – Last Monday in August (England and </w:t>
      </w:r>
      <w:r w:rsidR="00F0492D">
        <w:t xml:space="preserve">Northern </w:t>
      </w:r>
      <w:r>
        <w:t>Ireland) or the first Monday in August (Scotland)</w:t>
      </w:r>
      <w:r w:rsidR="00A129CB">
        <w:t>.</w:t>
      </w:r>
    </w:p>
    <w:p w:rsidR="002C00D2" w:rsidRDefault="00A129CB" w:rsidP="006D0C84">
      <w:pPr>
        <w:pStyle w:val="ListParagraph"/>
        <w:numPr>
          <w:ilvl w:val="0"/>
          <w:numId w:val="4"/>
        </w:numPr>
      </w:pPr>
      <w:r>
        <w:t>St Andrew’s Day – 2</w:t>
      </w:r>
      <w:r w:rsidRPr="00A129CB">
        <w:rPr>
          <w:vertAlign w:val="superscript"/>
        </w:rPr>
        <w:t>nd</w:t>
      </w:r>
      <w:r w:rsidR="002E2BC4">
        <w:t xml:space="preserve"> December </w:t>
      </w:r>
      <w:r w:rsidR="008B6A4C">
        <w:t xml:space="preserve">SCOTLAND ONLY </w:t>
      </w:r>
      <w:r w:rsidR="002E2BC4">
        <w:t>(or the following Monday if It falls on the weekend)</w:t>
      </w:r>
    </w:p>
    <w:p w:rsidR="002C00D2" w:rsidRDefault="002C00D2" w:rsidP="006D0C84">
      <w:pPr>
        <w:pStyle w:val="ListParagraph"/>
        <w:numPr>
          <w:ilvl w:val="0"/>
          <w:numId w:val="4"/>
        </w:numPr>
      </w:pPr>
      <w:r>
        <w:t>Christmas   – 25</w:t>
      </w:r>
      <w:r w:rsidRPr="002C00D2">
        <w:rPr>
          <w:vertAlign w:val="superscript"/>
        </w:rPr>
        <w:t>th</w:t>
      </w:r>
      <w:r>
        <w:t xml:space="preserve"> December or the following Monday/Tuesday if it falls on the weekend</w:t>
      </w:r>
    </w:p>
    <w:p w:rsidR="008705F4" w:rsidRDefault="002C00D2" w:rsidP="008705F4">
      <w:pPr>
        <w:pStyle w:val="ListParagraph"/>
        <w:numPr>
          <w:ilvl w:val="0"/>
          <w:numId w:val="4"/>
        </w:numPr>
      </w:pPr>
      <w:r>
        <w:t>Boxing day – 26</w:t>
      </w:r>
      <w:r w:rsidRPr="002C00D2">
        <w:rPr>
          <w:vertAlign w:val="superscript"/>
        </w:rPr>
        <w:t>th</w:t>
      </w:r>
      <w:r>
        <w:t xml:space="preserve"> of December or the Following Monday/Tuesday if it falls on weekend </w:t>
      </w:r>
      <w:r w:rsidR="008705F4">
        <w:t>)</w:t>
      </w:r>
    </w:p>
    <w:p w:rsidR="008705F4" w:rsidRDefault="008705F4" w:rsidP="008705F4">
      <w:pPr>
        <w:pStyle w:val="ListParagraph"/>
      </w:pPr>
    </w:p>
    <w:p w:rsidR="008705F4" w:rsidRDefault="008705F4" w:rsidP="00A22036">
      <w:pPr>
        <w:pStyle w:val="ListParagraph"/>
        <w:ind w:left="0" w:right="-227"/>
      </w:pPr>
      <w:r>
        <w:t xml:space="preserve">It should be relatively simple to add new holidays to the code. </w:t>
      </w:r>
    </w:p>
    <w:p w:rsidR="00E63E32" w:rsidRDefault="00E63E32" w:rsidP="00A22036">
      <w:pPr>
        <w:pStyle w:val="ListParagraph"/>
        <w:ind w:left="0" w:right="-227"/>
      </w:pPr>
      <w:r>
        <w:t>A one off holiday (i.e. a holiday on a specific date</w:t>
      </w:r>
      <w:r w:rsidR="00722732">
        <w:t xml:space="preserve">; </w:t>
      </w:r>
      <w:r w:rsidR="000F4231">
        <w:t>for this example the first of November 2013</w:t>
      </w:r>
      <w:r>
        <w:t>) can be added using the following code:</w:t>
      </w:r>
    </w:p>
    <w:p w:rsidR="00E63E32" w:rsidRPr="007E4496" w:rsidRDefault="00E63E32" w:rsidP="00E63E32">
      <w:pPr>
        <w:contextualSpacing/>
        <w:rPr>
          <w:rFonts w:cs="Aharoni"/>
          <w:b/>
          <w:sz w:val="18"/>
        </w:rPr>
      </w:pPr>
      <w:proofErr w:type="spellStart"/>
      <w:proofErr w:type="gramStart"/>
      <w:r w:rsidRPr="007E4496">
        <w:rPr>
          <w:rFonts w:ascii="Lucida Console" w:hAnsi="Lucida Console" w:cs="Aharoni"/>
          <w:b/>
          <w:sz w:val="18"/>
        </w:rPr>
        <w:t>newhol</w:t>
      </w:r>
      <w:proofErr w:type="spellEnd"/>
      <w:proofErr w:type="gramEnd"/>
      <w:r w:rsidRPr="007E4496">
        <w:rPr>
          <w:rFonts w:ascii="Lucida Console" w:hAnsi="Lucida Console" w:cs="Aharoni"/>
          <w:b/>
          <w:sz w:val="18"/>
        </w:rPr>
        <w:t>&lt;- subset</w:t>
      </w:r>
      <w:r w:rsidR="00DB123A" w:rsidRPr="007E4496">
        <w:rPr>
          <w:rFonts w:ascii="Lucida Console" w:hAnsi="Lucida Console" w:cs="Aharoni"/>
          <w:b/>
          <w:sz w:val="18"/>
        </w:rPr>
        <w:t>(date, date[,3]=="01/11/2013</w:t>
      </w:r>
      <w:r w:rsidRPr="007E4496">
        <w:rPr>
          <w:rFonts w:ascii="Lucida Console" w:hAnsi="Lucida Console" w:cs="Aharoni"/>
          <w:b/>
          <w:sz w:val="18"/>
        </w:rPr>
        <w:t>")</w:t>
      </w:r>
      <w:r w:rsidRPr="007E4496">
        <w:rPr>
          <w:rFonts w:ascii="Lucida Console" w:hAnsi="Lucida Console" w:cs="Aharoni"/>
          <w:b/>
          <w:sz w:val="18"/>
        </w:rPr>
        <w:tab/>
      </w:r>
      <w:r w:rsidR="007E4496" w:rsidRPr="007E4496">
        <w:rPr>
          <w:rFonts w:cs="Aharoni"/>
          <w:b/>
          <w:sz w:val="18"/>
        </w:rPr>
        <w:t xml:space="preserve"> </w:t>
      </w:r>
      <w:r w:rsidR="00DB123A" w:rsidRPr="007E4496">
        <w:rPr>
          <w:rFonts w:cs="Aharoni"/>
          <w:b/>
          <w:sz w:val="18"/>
        </w:rPr>
        <w:t>##finds the subset of the data which falls on that date</w:t>
      </w:r>
    </w:p>
    <w:p w:rsidR="00E63E32" w:rsidRPr="007E4496" w:rsidRDefault="00DB123A" w:rsidP="00E63E32">
      <w:pPr>
        <w:contextualSpacing/>
        <w:rPr>
          <w:rFonts w:ascii="Lucida Console" w:hAnsi="Lucida Console" w:cs="Aharoni"/>
          <w:b/>
          <w:sz w:val="18"/>
        </w:rPr>
      </w:pPr>
      <w:proofErr w:type="gramStart"/>
      <w:r w:rsidRPr="007E4496">
        <w:rPr>
          <w:rFonts w:ascii="Lucida Console" w:hAnsi="Lucida Console" w:cs="Aharoni"/>
          <w:b/>
          <w:sz w:val="18"/>
        </w:rPr>
        <w:t>if(</w:t>
      </w:r>
      <w:proofErr w:type="gramEnd"/>
      <w:r w:rsidRPr="007E4496">
        <w:rPr>
          <w:rFonts w:ascii="Lucida Console" w:hAnsi="Lucida Console" w:cs="Aharoni"/>
          <w:b/>
          <w:sz w:val="18"/>
        </w:rPr>
        <w:t>dim(</w:t>
      </w:r>
      <w:proofErr w:type="spellStart"/>
      <w:r w:rsidRPr="007E4496">
        <w:rPr>
          <w:rFonts w:ascii="Lucida Console" w:hAnsi="Lucida Console" w:cs="Aharoni"/>
          <w:b/>
          <w:sz w:val="18"/>
        </w:rPr>
        <w:t>newhol</w:t>
      </w:r>
      <w:proofErr w:type="spellEnd"/>
      <w:r w:rsidR="00E63E32" w:rsidRPr="007E4496">
        <w:rPr>
          <w:rFonts w:ascii="Lucida Console" w:hAnsi="Lucida Console" w:cs="Aharoni"/>
          <w:b/>
          <w:sz w:val="18"/>
        </w:rPr>
        <w:t>)[1]&gt;0){</w:t>
      </w:r>
      <w:r w:rsidRPr="007E4496">
        <w:rPr>
          <w:rFonts w:ascii="Lucida Console" w:hAnsi="Lucida Console" w:cs="Aharoni"/>
          <w:b/>
          <w:sz w:val="18"/>
        </w:rPr>
        <w:tab/>
      </w:r>
      <w:r w:rsidRPr="007E4496">
        <w:rPr>
          <w:rFonts w:ascii="Lucida Console" w:hAnsi="Lucida Console" w:cs="Aharoni"/>
          <w:b/>
          <w:sz w:val="18"/>
        </w:rPr>
        <w:tab/>
      </w:r>
      <w:r w:rsidRPr="007E4496">
        <w:rPr>
          <w:rFonts w:ascii="Lucida Console" w:hAnsi="Lucida Console" w:cs="Aharoni"/>
          <w:b/>
          <w:sz w:val="18"/>
        </w:rPr>
        <w:tab/>
      </w:r>
      <w:r w:rsidRPr="007E4496">
        <w:rPr>
          <w:rFonts w:ascii="Lucida Console" w:hAnsi="Lucida Console" w:cs="Aharoni"/>
          <w:b/>
          <w:sz w:val="18"/>
        </w:rPr>
        <w:tab/>
      </w:r>
      <w:r w:rsidRPr="007E4496">
        <w:rPr>
          <w:rFonts w:ascii="Lucida Console" w:hAnsi="Lucida Console" w:cs="Aharoni"/>
          <w:b/>
          <w:sz w:val="18"/>
        </w:rPr>
        <w:tab/>
      </w:r>
    </w:p>
    <w:p w:rsidR="00E63E32" w:rsidRPr="007E4496" w:rsidRDefault="00451360" w:rsidP="00E63E32">
      <w:pPr>
        <w:ind w:firstLine="720"/>
        <w:contextualSpacing/>
        <w:rPr>
          <w:rFonts w:cs="Aharoni"/>
          <w:b/>
          <w:sz w:val="18"/>
        </w:rPr>
      </w:pPr>
      <w:proofErr w:type="spellStart"/>
      <w:proofErr w:type="gramStart"/>
      <w:r w:rsidRPr="007E4496">
        <w:rPr>
          <w:rFonts w:ascii="Lucida Console" w:hAnsi="Lucida Console" w:cs="Aharoni"/>
          <w:b/>
          <w:sz w:val="18"/>
        </w:rPr>
        <w:t>newhol</w:t>
      </w:r>
      <w:proofErr w:type="spellEnd"/>
      <w:r w:rsidR="00E63E32" w:rsidRPr="007E4496">
        <w:rPr>
          <w:rFonts w:ascii="Lucida Console" w:hAnsi="Lucida Console" w:cs="Aharoni"/>
          <w:b/>
          <w:sz w:val="18"/>
        </w:rPr>
        <w:t>[</w:t>
      </w:r>
      <w:proofErr w:type="gramEnd"/>
      <w:r w:rsidR="00E63E32" w:rsidRPr="007E4496">
        <w:rPr>
          <w:rFonts w:ascii="Lucida Console" w:hAnsi="Lucida Console" w:cs="Aharoni"/>
          <w:b/>
          <w:sz w:val="18"/>
        </w:rPr>
        <w:t>,9]&lt;-rep("</w:t>
      </w:r>
      <w:r w:rsidRPr="007E4496">
        <w:rPr>
          <w:rFonts w:ascii="Lucida Console" w:hAnsi="Lucida Console" w:cs="Aharoni"/>
          <w:b/>
          <w:sz w:val="18"/>
        </w:rPr>
        <w:t>New November holiday", dim(</w:t>
      </w:r>
      <w:proofErr w:type="spellStart"/>
      <w:r w:rsidRPr="007E4496">
        <w:rPr>
          <w:rFonts w:ascii="Lucida Console" w:hAnsi="Lucida Console" w:cs="Aharoni"/>
          <w:b/>
          <w:sz w:val="18"/>
        </w:rPr>
        <w:t>newhol</w:t>
      </w:r>
      <w:proofErr w:type="spellEnd"/>
      <w:r w:rsidR="00E63E32" w:rsidRPr="007E4496">
        <w:rPr>
          <w:rFonts w:ascii="Lucida Console" w:hAnsi="Lucida Console" w:cs="Aharoni"/>
          <w:b/>
          <w:sz w:val="18"/>
        </w:rPr>
        <w:t>)[1])</w:t>
      </w:r>
      <w:r w:rsidR="00DB123A" w:rsidRPr="007E4496">
        <w:rPr>
          <w:rFonts w:ascii="Lucida Console" w:hAnsi="Lucida Console" w:cs="Aharoni"/>
          <w:b/>
          <w:sz w:val="18"/>
        </w:rPr>
        <w:tab/>
      </w:r>
      <w:r w:rsidR="00747FE3" w:rsidRPr="007E4496">
        <w:rPr>
          <w:rFonts w:cs="Aharoni"/>
          <w:b/>
          <w:sz w:val="18"/>
        </w:rPr>
        <w:t xml:space="preserve">## if any were found they are labelled and </w:t>
      </w:r>
    </w:p>
    <w:p w:rsidR="00747FE3" w:rsidRPr="007E4496" w:rsidRDefault="00E63E32" w:rsidP="00747FE3">
      <w:pPr>
        <w:ind w:firstLine="720"/>
        <w:contextualSpacing/>
        <w:rPr>
          <w:rFonts w:cs="Aharoni"/>
          <w:b/>
          <w:sz w:val="18"/>
        </w:rPr>
      </w:pPr>
      <w:proofErr w:type="spellStart"/>
      <w:proofErr w:type="gramStart"/>
      <w:r w:rsidRPr="007E4496">
        <w:rPr>
          <w:rFonts w:ascii="Lucida Console" w:hAnsi="Lucida Console" w:cs="Aharoni"/>
          <w:b/>
          <w:sz w:val="18"/>
        </w:rPr>
        <w:t>holidaystemp</w:t>
      </w:r>
      <w:proofErr w:type="spellEnd"/>
      <w:proofErr w:type="gramEnd"/>
      <w:r w:rsidRPr="007E4496">
        <w:rPr>
          <w:rFonts w:ascii="Lucida Console" w:hAnsi="Lucida Console" w:cs="Aharoni"/>
          <w:b/>
          <w:sz w:val="18"/>
        </w:rPr>
        <w:t>&lt;-</w:t>
      </w:r>
      <w:proofErr w:type="spellStart"/>
      <w:r w:rsidRPr="007E4496">
        <w:rPr>
          <w:rFonts w:ascii="Lucida Console" w:hAnsi="Lucida Console" w:cs="Aharoni"/>
          <w:b/>
          <w:sz w:val="18"/>
        </w:rPr>
        <w:t>rbind</w:t>
      </w:r>
      <w:proofErr w:type="spellEnd"/>
      <w:r w:rsidRPr="007E4496">
        <w:rPr>
          <w:rFonts w:ascii="Lucida Console" w:hAnsi="Lucida Console" w:cs="Aharoni"/>
          <w:b/>
          <w:sz w:val="18"/>
        </w:rPr>
        <w:t>(</w:t>
      </w:r>
      <w:proofErr w:type="spellStart"/>
      <w:r w:rsidRPr="007E4496">
        <w:rPr>
          <w:rFonts w:ascii="Lucida Console" w:hAnsi="Lucida Console" w:cs="Aharoni"/>
          <w:b/>
          <w:sz w:val="18"/>
        </w:rPr>
        <w:t>holi</w:t>
      </w:r>
      <w:r w:rsidR="00375708" w:rsidRPr="007E4496">
        <w:rPr>
          <w:rFonts w:ascii="Lucida Console" w:hAnsi="Lucida Console" w:cs="Aharoni"/>
          <w:b/>
          <w:sz w:val="18"/>
        </w:rPr>
        <w:t>daystemp</w:t>
      </w:r>
      <w:proofErr w:type="spellEnd"/>
      <w:r w:rsidR="00375708" w:rsidRPr="007E4496">
        <w:rPr>
          <w:rFonts w:ascii="Lucida Console" w:hAnsi="Lucida Console" w:cs="Aharoni"/>
          <w:b/>
          <w:sz w:val="18"/>
        </w:rPr>
        <w:t xml:space="preserve">, </w:t>
      </w:r>
      <w:proofErr w:type="spellStart"/>
      <w:r w:rsidR="00375708" w:rsidRPr="007E4496">
        <w:rPr>
          <w:rFonts w:ascii="Lucida Console" w:hAnsi="Lucida Console" w:cs="Aharoni"/>
          <w:b/>
          <w:sz w:val="18"/>
        </w:rPr>
        <w:t>newhol</w:t>
      </w:r>
      <w:proofErr w:type="spellEnd"/>
      <w:r w:rsidRPr="007E4496">
        <w:rPr>
          <w:rFonts w:ascii="Lucida Console" w:hAnsi="Lucida Console" w:cs="Aharoni"/>
          <w:b/>
          <w:sz w:val="18"/>
        </w:rPr>
        <w:t>)</w:t>
      </w:r>
      <w:r w:rsidR="00747FE3" w:rsidRPr="007E4496">
        <w:rPr>
          <w:rFonts w:ascii="Lucida Console" w:hAnsi="Lucida Console" w:cs="Aharoni"/>
          <w:b/>
          <w:sz w:val="18"/>
        </w:rPr>
        <w:t xml:space="preserve"> </w:t>
      </w:r>
      <w:r w:rsidR="007E4496">
        <w:rPr>
          <w:rFonts w:ascii="Lucida Console" w:hAnsi="Lucida Console" w:cs="Aharoni"/>
          <w:b/>
          <w:sz w:val="18"/>
        </w:rPr>
        <w:tab/>
      </w:r>
      <w:r w:rsidR="007E4496">
        <w:rPr>
          <w:rFonts w:ascii="Lucida Console" w:hAnsi="Lucida Console" w:cs="Aharoni"/>
          <w:b/>
          <w:sz w:val="18"/>
        </w:rPr>
        <w:tab/>
      </w:r>
      <w:r w:rsidR="00747FE3" w:rsidRPr="007E4496">
        <w:rPr>
          <w:rFonts w:cs="Aharoni"/>
          <w:b/>
          <w:sz w:val="18"/>
        </w:rPr>
        <w:t>## added to a matrix which collects the holidays.</w:t>
      </w:r>
    </w:p>
    <w:p w:rsidR="00A22036" w:rsidRPr="007E4496" w:rsidRDefault="00E63E32" w:rsidP="00E63E32">
      <w:pPr>
        <w:rPr>
          <w:rFonts w:ascii="Lucida Console" w:hAnsi="Lucida Console" w:cs="Aharoni"/>
          <w:b/>
          <w:sz w:val="18"/>
        </w:rPr>
      </w:pPr>
      <w:r w:rsidRPr="007E4496">
        <w:rPr>
          <w:rFonts w:ascii="Lucida Console" w:hAnsi="Lucida Console" w:cs="Aharoni"/>
          <w:b/>
          <w:sz w:val="18"/>
        </w:rPr>
        <w:t>}</w:t>
      </w:r>
    </w:p>
    <w:p w:rsidR="004A7AE5" w:rsidRDefault="00156EE4" w:rsidP="004F5222">
      <w:r>
        <w:t xml:space="preserve">If the new holiday is on a specific date every year </w:t>
      </w:r>
      <w:r w:rsidR="00F52005">
        <w:t>(1</w:t>
      </w:r>
      <w:r w:rsidR="00F52005" w:rsidRPr="00156EE4">
        <w:rPr>
          <w:vertAlign w:val="superscript"/>
        </w:rPr>
        <w:t>st</w:t>
      </w:r>
      <w:r w:rsidR="00F52005">
        <w:t xml:space="preserve"> of November yearly) </w:t>
      </w:r>
      <w:r>
        <w:t>then then the following code can be used:</w:t>
      </w:r>
    </w:p>
    <w:p w:rsidR="00156EE4" w:rsidRPr="00B87972" w:rsidRDefault="00156EE4" w:rsidP="00156EE4">
      <w:pPr>
        <w:contextualSpacing/>
        <w:rPr>
          <w:sz w:val="18"/>
        </w:rPr>
      </w:pPr>
      <w:proofErr w:type="spellStart"/>
      <w:proofErr w:type="gramStart"/>
      <w:r w:rsidRPr="008456AD">
        <w:rPr>
          <w:rFonts w:ascii="Lucida Console" w:hAnsi="Lucida Console"/>
          <w:b/>
          <w:sz w:val="18"/>
        </w:rPr>
        <w:t>newhol</w:t>
      </w:r>
      <w:proofErr w:type="spellEnd"/>
      <w:proofErr w:type="gramEnd"/>
      <w:r w:rsidRPr="008456AD">
        <w:rPr>
          <w:rFonts w:ascii="Lucida Console" w:hAnsi="Lucida Console"/>
          <w:b/>
          <w:sz w:val="18"/>
        </w:rPr>
        <w:t>&lt;-subset(date, date[,6]=="01/11")</w:t>
      </w:r>
      <w:r w:rsidR="00B87972">
        <w:rPr>
          <w:rFonts w:ascii="Lucida Console" w:hAnsi="Lucida Console"/>
          <w:b/>
          <w:sz w:val="18"/>
        </w:rPr>
        <w:tab/>
      </w:r>
      <w:r w:rsidR="00B87972">
        <w:rPr>
          <w:rFonts w:ascii="Lucida Console" w:hAnsi="Lucida Console"/>
          <w:b/>
          <w:sz w:val="18"/>
        </w:rPr>
        <w:tab/>
      </w:r>
      <w:r w:rsidR="00B87972" w:rsidRPr="00B87972">
        <w:rPr>
          <w:sz w:val="18"/>
        </w:rPr>
        <w:t>## instead of using the whole date this uses just the day and month</w:t>
      </w:r>
    </w:p>
    <w:p w:rsidR="00156EE4" w:rsidRPr="008456AD" w:rsidRDefault="00156EE4" w:rsidP="00156EE4">
      <w:pPr>
        <w:contextualSpacing/>
        <w:rPr>
          <w:rFonts w:ascii="Lucida Console" w:hAnsi="Lucida Console"/>
          <w:b/>
          <w:sz w:val="18"/>
        </w:rPr>
      </w:pPr>
      <w:proofErr w:type="gramStart"/>
      <w:r w:rsidRPr="008456AD">
        <w:rPr>
          <w:rFonts w:ascii="Lucida Console" w:hAnsi="Lucida Console"/>
          <w:b/>
          <w:sz w:val="18"/>
        </w:rPr>
        <w:t>if(</w:t>
      </w:r>
      <w:proofErr w:type="gramEnd"/>
      <w:r w:rsidRPr="008456AD">
        <w:rPr>
          <w:rFonts w:ascii="Lucida Console" w:hAnsi="Lucida Console"/>
          <w:b/>
          <w:sz w:val="18"/>
        </w:rPr>
        <w:t>dim(</w:t>
      </w:r>
      <w:proofErr w:type="spellStart"/>
      <w:r w:rsidRPr="008456AD">
        <w:rPr>
          <w:rFonts w:ascii="Lucida Console" w:hAnsi="Lucida Console"/>
          <w:b/>
          <w:sz w:val="18"/>
        </w:rPr>
        <w:t>newhol</w:t>
      </w:r>
      <w:proofErr w:type="spellEnd"/>
      <w:r w:rsidRPr="008456AD">
        <w:rPr>
          <w:rFonts w:ascii="Lucida Console" w:hAnsi="Lucida Console"/>
          <w:b/>
          <w:sz w:val="18"/>
        </w:rPr>
        <w:t>)[1]&gt;0){</w:t>
      </w:r>
      <w:r w:rsidR="00CD091E">
        <w:rPr>
          <w:rFonts w:ascii="Lucida Console" w:hAnsi="Lucida Console"/>
          <w:b/>
          <w:sz w:val="18"/>
        </w:rPr>
        <w:tab/>
      </w:r>
      <w:r w:rsidR="00CD091E">
        <w:rPr>
          <w:rFonts w:ascii="Lucida Console" w:hAnsi="Lucida Console"/>
          <w:b/>
          <w:sz w:val="18"/>
        </w:rPr>
        <w:tab/>
      </w:r>
      <w:r w:rsidR="00CD091E">
        <w:rPr>
          <w:rFonts w:ascii="Lucida Console" w:hAnsi="Lucida Console"/>
          <w:b/>
          <w:sz w:val="18"/>
        </w:rPr>
        <w:tab/>
      </w:r>
    </w:p>
    <w:p w:rsidR="00156EE4" w:rsidRPr="008456AD" w:rsidRDefault="00156EE4" w:rsidP="00156EE4">
      <w:pPr>
        <w:ind w:firstLine="720"/>
        <w:contextualSpacing/>
        <w:rPr>
          <w:rFonts w:ascii="Lucida Console" w:hAnsi="Lucida Console"/>
          <w:b/>
          <w:sz w:val="18"/>
        </w:rPr>
      </w:pPr>
      <w:proofErr w:type="spellStart"/>
      <w:proofErr w:type="gramStart"/>
      <w:r w:rsidRPr="008456AD">
        <w:rPr>
          <w:rFonts w:ascii="Lucida Console" w:hAnsi="Lucida Console"/>
          <w:b/>
          <w:sz w:val="18"/>
        </w:rPr>
        <w:t>newhol</w:t>
      </w:r>
      <w:proofErr w:type="spellEnd"/>
      <w:r w:rsidRPr="008456AD">
        <w:rPr>
          <w:rFonts w:ascii="Lucida Console" w:hAnsi="Lucida Console"/>
          <w:b/>
          <w:sz w:val="18"/>
        </w:rPr>
        <w:t>[</w:t>
      </w:r>
      <w:proofErr w:type="gramEnd"/>
      <w:r w:rsidRPr="008456AD">
        <w:rPr>
          <w:rFonts w:ascii="Lucida Console" w:hAnsi="Lucida Console"/>
          <w:b/>
          <w:sz w:val="18"/>
        </w:rPr>
        <w:t>,9]&lt;-rep("November 1</w:t>
      </w:r>
      <w:r w:rsidRPr="008456AD">
        <w:rPr>
          <w:rFonts w:ascii="Lucida Console" w:hAnsi="Lucida Console"/>
          <w:b/>
          <w:sz w:val="18"/>
          <w:vertAlign w:val="superscript"/>
        </w:rPr>
        <w:t>st</w:t>
      </w:r>
      <w:r w:rsidRPr="008456AD">
        <w:rPr>
          <w:rFonts w:ascii="Lucida Console" w:hAnsi="Lucida Console"/>
          <w:b/>
          <w:sz w:val="18"/>
        </w:rPr>
        <w:t xml:space="preserve"> holiday", dim(</w:t>
      </w:r>
      <w:proofErr w:type="spellStart"/>
      <w:r w:rsidRPr="008456AD">
        <w:rPr>
          <w:rFonts w:ascii="Lucida Console" w:hAnsi="Lucida Console"/>
          <w:b/>
          <w:sz w:val="18"/>
        </w:rPr>
        <w:t>newhol</w:t>
      </w:r>
      <w:proofErr w:type="spellEnd"/>
      <w:r w:rsidR="00CD091E">
        <w:rPr>
          <w:rFonts w:ascii="Lucida Console" w:hAnsi="Lucida Console"/>
          <w:b/>
          <w:sz w:val="18"/>
        </w:rPr>
        <w:t>)[1]</w:t>
      </w:r>
    </w:p>
    <w:p w:rsidR="00156EE4" w:rsidRPr="008456AD" w:rsidRDefault="00156EE4" w:rsidP="00156EE4">
      <w:pPr>
        <w:ind w:firstLine="720"/>
        <w:contextualSpacing/>
        <w:rPr>
          <w:rFonts w:ascii="Lucida Console" w:hAnsi="Lucida Console"/>
          <w:b/>
          <w:sz w:val="18"/>
        </w:rPr>
      </w:pPr>
      <w:proofErr w:type="spellStart"/>
      <w:proofErr w:type="gramStart"/>
      <w:r w:rsidRPr="008456AD">
        <w:rPr>
          <w:rFonts w:ascii="Lucida Console" w:hAnsi="Lucida Console"/>
          <w:b/>
          <w:sz w:val="18"/>
        </w:rPr>
        <w:t>holidaystemp</w:t>
      </w:r>
      <w:proofErr w:type="spellEnd"/>
      <w:proofErr w:type="gramEnd"/>
      <w:r w:rsidRPr="008456AD">
        <w:rPr>
          <w:rFonts w:ascii="Lucida Console" w:hAnsi="Lucida Console"/>
          <w:b/>
          <w:sz w:val="18"/>
        </w:rPr>
        <w:t>&lt;-</w:t>
      </w:r>
      <w:proofErr w:type="spellStart"/>
      <w:r w:rsidRPr="008456AD">
        <w:rPr>
          <w:rFonts w:ascii="Lucida Console" w:hAnsi="Lucida Console"/>
          <w:b/>
          <w:sz w:val="18"/>
        </w:rPr>
        <w:t>rbind</w:t>
      </w:r>
      <w:proofErr w:type="spellEnd"/>
      <w:r w:rsidRPr="008456AD">
        <w:rPr>
          <w:rFonts w:ascii="Lucida Console" w:hAnsi="Lucida Console"/>
          <w:b/>
          <w:sz w:val="18"/>
        </w:rPr>
        <w:t>(</w:t>
      </w:r>
      <w:proofErr w:type="spellStart"/>
      <w:r w:rsidRPr="008456AD">
        <w:rPr>
          <w:rFonts w:ascii="Lucida Console" w:hAnsi="Lucida Console"/>
          <w:b/>
          <w:sz w:val="18"/>
        </w:rPr>
        <w:t>holidaystemp</w:t>
      </w:r>
      <w:proofErr w:type="spellEnd"/>
      <w:r w:rsidRPr="008456AD">
        <w:rPr>
          <w:rFonts w:ascii="Lucida Console" w:hAnsi="Lucida Console"/>
          <w:b/>
          <w:sz w:val="18"/>
        </w:rPr>
        <w:t xml:space="preserve">, </w:t>
      </w:r>
      <w:proofErr w:type="spellStart"/>
      <w:r w:rsidRPr="008456AD">
        <w:rPr>
          <w:rFonts w:ascii="Lucida Console" w:hAnsi="Lucida Console"/>
          <w:b/>
          <w:sz w:val="18"/>
        </w:rPr>
        <w:t>newhol</w:t>
      </w:r>
      <w:proofErr w:type="spellEnd"/>
      <w:r w:rsidRPr="008456AD">
        <w:rPr>
          <w:rFonts w:ascii="Lucida Console" w:hAnsi="Lucida Console"/>
          <w:b/>
          <w:sz w:val="18"/>
        </w:rPr>
        <w:t>)</w:t>
      </w:r>
    </w:p>
    <w:p w:rsidR="00156EE4" w:rsidRPr="008456AD" w:rsidRDefault="00156EE4" w:rsidP="00156EE4">
      <w:pPr>
        <w:contextualSpacing/>
        <w:rPr>
          <w:rFonts w:ascii="Lucida Console" w:hAnsi="Lucida Console"/>
          <w:b/>
          <w:sz w:val="18"/>
        </w:rPr>
      </w:pPr>
      <w:r w:rsidRPr="008456AD">
        <w:rPr>
          <w:rFonts w:ascii="Lucida Console" w:hAnsi="Lucida Console"/>
          <w:b/>
          <w:sz w:val="18"/>
        </w:rPr>
        <w:t>}</w:t>
      </w:r>
    </w:p>
    <w:p w:rsidR="00156EE4" w:rsidRDefault="00156EE4" w:rsidP="00156EE4">
      <w:pPr>
        <w:contextualSpacing/>
      </w:pPr>
      <w:r>
        <w:tab/>
      </w:r>
    </w:p>
    <w:p w:rsidR="00156EE4" w:rsidRDefault="00156EE4" w:rsidP="00156EE4">
      <w:pPr>
        <w:contextualSpacing/>
      </w:pPr>
      <w:r>
        <w:t>If this is the case they we may also want a day in lieu if this falls on a weekend.</w:t>
      </w:r>
    </w:p>
    <w:p w:rsidR="00156EE4" w:rsidRDefault="00156EE4" w:rsidP="00156EE4">
      <w:pPr>
        <w:contextualSpacing/>
      </w:pPr>
      <w:r>
        <w:t>##The 2</w:t>
      </w:r>
      <w:r w:rsidRPr="00156EE4">
        <w:rPr>
          <w:vertAlign w:val="superscript"/>
        </w:rPr>
        <w:t>nd</w:t>
      </w:r>
      <w:r>
        <w:t xml:space="preserve"> or 3rd of November will be the holiday if it is a Monday.</w:t>
      </w:r>
    </w:p>
    <w:p w:rsidR="00E4348B" w:rsidRDefault="00E4348B" w:rsidP="00156EE4">
      <w:pPr>
        <w:contextualSpacing/>
      </w:pPr>
    </w:p>
    <w:p w:rsidR="00156EE4" w:rsidRPr="008456AD" w:rsidRDefault="00156EE4" w:rsidP="00156EE4">
      <w:pPr>
        <w:contextualSpacing/>
        <w:rPr>
          <w:rFonts w:ascii="Lucida Console" w:hAnsi="Lucida Console"/>
          <w:b/>
          <w:sz w:val="18"/>
        </w:rPr>
      </w:pPr>
      <w:proofErr w:type="spellStart"/>
      <w:r w:rsidRPr="008456AD">
        <w:rPr>
          <w:rFonts w:ascii="Lucida Console" w:hAnsi="Lucida Console"/>
          <w:b/>
          <w:sz w:val="18"/>
        </w:rPr>
        <w:t>newhol</w:t>
      </w:r>
      <w:r w:rsidR="008A37F6">
        <w:rPr>
          <w:rFonts w:ascii="Lucida Console" w:hAnsi="Lucida Console"/>
          <w:b/>
          <w:sz w:val="18"/>
        </w:rPr>
        <w:t>lieu</w:t>
      </w:r>
      <w:proofErr w:type="spellEnd"/>
      <w:r w:rsidR="008A37F6">
        <w:rPr>
          <w:rFonts w:ascii="Lucida Console" w:hAnsi="Lucida Console"/>
          <w:b/>
          <w:sz w:val="18"/>
        </w:rPr>
        <w:t>&lt;-subset(date, (date[,6]=="02</w:t>
      </w:r>
      <w:r w:rsidRPr="008456AD">
        <w:rPr>
          <w:rFonts w:ascii="Lucida Console" w:hAnsi="Lucida Console"/>
          <w:b/>
          <w:sz w:val="18"/>
        </w:rPr>
        <w:t>/11”</w:t>
      </w:r>
      <w:r w:rsidR="008A37F6">
        <w:rPr>
          <w:rFonts w:ascii="Lucida Console" w:hAnsi="Lucida Console"/>
          <w:b/>
          <w:sz w:val="18"/>
        </w:rPr>
        <w:t xml:space="preserve"> | date[,6]==”03/11”)</w:t>
      </w:r>
      <w:r w:rsidRPr="008456AD">
        <w:rPr>
          <w:rFonts w:ascii="Lucida Console" w:hAnsi="Lucida Console"/>
          <w:b/>
          <w:sz w:val="18"/>
        </w:rPr>
        <w:t xml:space="preserve"> &amp; date[,5]==4)</w:t>
      </w:r>
      <w:r w:rsidR="00B87972">
        <w:rPr>
          <w:rFonts w:ascii="Lucida Console" w:hAnsi="Lucida Console"/>
          <w:b/>
          <w:sz w:val="18"/>
        </w:rPr>
        <w:tab/>
      </w:r>
      <w:r w:rsidR="00CD091E" w:rsidRPr="008A37F6">
        <w:rPr>
          <w:b/>
          <w:sz w:val="18"/>
        </w:rPr>
        <w:t xml:space="preserve">## we use just the day </w:t>
      </w:r>
    </w:p>
    <w:p w:rsidR="00156EE4" w:rsidRPr="008456AD" w:rsidRDefault="00156EE4" w:rsidP="00742342">
      <w:pPr>
        <w:contextualSpacing/>
        <w:rPr>
          <w:rFonts w:ascii="Lucida Console" w:hAnsi="Lucida Console"/>
          <w:b/>
          <w:sz w:val="18"/>
        </w:rPr>
      </w:pPr>
      <w:r w:rsidRPr="008456AD">
        <w:rPr>
          <w:rFonts w:ascii="Lucida Console" w:hAnsi="Lucida Console"/>
          <w:b/>
          <w:sz w:val="18"/>
        </w:rPr>
        <w:t>if(dim(</w:t>
      </w:r>
      <w:proofErr w:type="spellStart"/>
      <w:r w:rsidRPr="008456AD">
        <w:rPr>
          <w:rFonts w:ascii="Lucida Console" w:hAnsi="Lucida Console"/>
          <w:b/>
          <w:sz w:val="18"/>
        </w:rPr>
        <w:t>newhollieu</w:t>
      </w:r>
      <w:proofErr w:type="spellEnd"/>
      <w:r w:rsidRPr="008456AD">
        <w:rPr>
          <w:rFonts w:ascii="Lucida Console" w:hAnsi="Lucida Console"/>
          <w:b/>
          <w:sz w:val="18"/>
        </w:rPr>
        <w:t>)[1]&gt;0){</w:t>
      </w:r>
      <w:r w:rsidR="00742342">
        <w:rPr>
          <w:rFonts w:ascii="Lucida Console" w:hAnsi="Lucida Console"/>
          <w:b/>
          <w:sz w:val="18"/>
        </w:rPr>
        <w:tab/>
        <w:t>##</w:t>
      </w:r>
      <w:r w:rsidR="00742342" w:rsidRPr="00742342">
        <w:rPr>
          <w:b/>
          <w:sz w:val="18"/>
        </w:rPr>
        <w:t xml:space="preserve"> </w:t>
      </w:r>
      <w:r w:rsidR="00742342" w:rsidRPr="008A37F6">
        <w:rPr>
          <w:b/>
          <w:sz w:val="18"/>
        </w:rPr>
        <w:t>and month again but we also specify that if must be a Monday (date[,5]==4 signifies a Monday)</w:t>
      </w:r>
      <w:r w:rsidR="00742342">
        <w:rPr>
          <w:rFonts w:ascii="Lucida Console" w:hAnsi="Lucida Console"/>
          <w:b/>
          <w:sz w:val="18"/>
        </w:rPr>
        <w:tab/>
      </w:r>
      <w:proofErr w:type="spellStart"/>
      <w:r w:rsidRPr="008456AD">
        <w:rPr>
          <w:rFonts w:ascii="Lucida Console" w:hAnsi="Lucida Console"/>
          <w:b/>
          <w:sz w:val="18"/>
        </w:rPr>
        <w:t>newhollieu</w:t>
      </w:r>
      <w:proofErr w:type="spellEnd"/>
      <w:r w:rsidRPr="008456AD">
        <w:rPr>
          <w:rFonts w:ascii="Lucida Console" w:hAnsi="Lucida Console"/>
          <w:b/>
          <w:sz w:val="18"/>
        </w:rPr>
        <w:t xml:space="preserve"> [,9]&lt;-rep("1</w:t>
      </w:r>
      <w:r w:rsidRPr="008456AD">
        <w:rPr>
          <w:rFonts w:ascii="Lucida Console" w:hAnsi="Lucida Console"/>
          <w:b/>
          <w:sz w:val="18"/>
          <w:vertAlign w:val="superscript"/>
        </w:rPr>
        <w:t>st</w:t>
      </w:r>
      <w:r w:rsidRPr="008456AD">
        <w:rPr>
          <w:rFonts w:ascii="Lucida Console" w:hAnsi="Lucida Console"/>
          <w:b/>
          <w:sz w:val="18"/>
        </w:rPr>
        <w:t xml:space="preserve"> November in Lieu", dim(</w:t>
      </w:r>
      <w:proofErr w:type="spellStart"/>
      <w:r w:rsidRPr="008456AD">
        <w:rPr>
          <w:rFonts w:ascii="Lucida Console" w:hAnsi="Lucida Console"/>
          <w:b/>
          <w:sz w:val="18"/>
        </w:rPr>
        <w:t>newhollieu</w:t>
      </w:r>
      <w:proofErr w:type="spellEnd"/>
      <w:r w:rsidRPr="008456AD">
        <w:rPr>
          <w:rFonts w:ascii="Lucida Console" w:hAnsi="Lucida Console"/>
          <w:b/>
          <w:sz w:val="18"/>
        </w:rPr>
        <w:t>)[1])</w:t>
      </w:r>
    </w:p>
    <w:p w:rsidR="00156EE4" w:rsidRPr="008456AD" w:rsidRDefault="00156EE4" w:rsidP="00156EE4">
      <w:pPr>
        <w:contextualSpacing/>
        <w:rPr>
          <w:rFonts w:ascii="Lucida Console" w:hAnsi="Lucida Console"/>
          <w:b/>
          <w:sz w:val="18"/>
        </w:rPr>
      </w:pPr>
      <w:r w:rsidRPr="008456AD">
        <w:rPr>
          <w:rFonts w:ascii="Lucida Console" w:hAnsi="Lucida Console"/>
          <w:b/>
          <w:sz w:val="18"/>
        </w:rPr>
        <w:tab/>
      </w:r>
      <w:proofErr w:type="spellStart"/>
      <w:proofErr w:type="gramStart"/>
      <w:r w:rsidRPr="008456AD">
        <w:rPr>
          <w:rFonts w:ascii="Lucida Console" w:hAnsi="Lucida Console"/>
          <w:b/>
          <w:sz w:val="18"/>
        </w:rPr>
        <w:t>holidaystemp</w:t>
      </w:r>
      <w:proofErr w:type="spellEnd"/>
      <w:proofErr w:type="gramEnd"/>
      <w:r w:rsidRPr="008456AD">
        <w:rPr>
          <w:rFonts w:ascii="Lucida Console" w:hAnsi="Lucida Console"/>
          <w:b/>
          <w:sz w:val="18"/>
        </w:rPr>
        <w:t>&lt;-</w:t>
      </w:r>
      <w:proofErr w:type="spellStart"/>
      <w:r w:rsidRPr="008456AD">
        <w:rPr>
          <w:rFonts w:ascii="Lucida Console" w:hAnsi="Lucida Console"/>
          <w:b/>
          <w:sz w:val="18"/>
        </w:rPr>
        <w:t>rbind</w:t>
      </w:r>
      <w:proofErr w:type="spellEnd"/>
      <w:r w:rsidRPr="008456AD">
        <w:rPr>
          <w:rFonts w:ascii="Lucida Console" w:hAnsi="Lucida Console"/>
          <w:b/>
          <w:sz w:val="18"/>
        </w:rPr>
        <w:t>(</w:t>
      </w:r>
      <w:proofErr w:type="spellStart"/>
      <w:r w:rsidRPr="008456AD">
        <w:rPr>
          <w:rFonts w:ascii="Lucida Console" w:hAnsi="Lucida Console"/>
          <w:b/>
          <w:sz w:val="18"/>
        </w:rPr>
        <w:t>holidaystemp</w:t>
      </w:r>
      <w:proofErr w:type="spellEnd"/>
      <w:r w:rsidRPr="008456AD">
        <w:rPr>
          <w:rFonts w:ascii="Lucida Console" w:hAnsi="Lucida Console"/>
          <w:b/>
          <w:sz w:val="18"/>
        </w:rPr>
        <w:t xml:space="preserve">, </w:t>
      </w:r>
      <w:proofErr w:type="spellStart"/>
      <w:r w:rsidRPr="008456AD">
        <w:rPr>
          <w:rFonts w:ascii="Lucida Console" w:hAnsi="Lucida Console"/>
          <w:b/>
          <w:sz w:val="18"/>
        </w:rPr>
        <w:t>newhollieu</w:t>
      </w:r>
      <w:proofErr w:type="spellEnd"/>
      <w:r w:rsidRPr="008456AD">
        <w:rPr>
          <w:rFonts w:ascii="Lucida Console" w:hAnsi="Lucida Console"/>
          <w:b/>
          <w:sz w:val="18"/>
        </w:rPr>
        <w:t>)</w:t>
      </w:r>
    </w:p>
    <w:p w:rsidR="00156EE4" w:rsidRPr="008456AD" w:rsidRDefault="00156EE4" w:rsidP="00156EE4">
      <w:pPr>
        <w:contextualSpacing/>
        <w:rPr>
          <w:rFonts w:ascii="Lucida Console" w:hAnsi="Lucida Console"/>
          <w:b/>
          <w:sz w:val="18"/>
        </w:rPr>
      </w:pPr>
      <w:r w:rsidRPr="008456AD">
        <w:rPr>
          <w:rFonts w:ascii="Lucida Console" w:hAnsi="Lucida Console"/>
          <w:b/>
          <w:sz w:val="18"/>
        </w:rPr>
        <w:t>}</w:t>
      </w:r>
    </w:p>
    <w:p w:rsidR="00156EE4" w:rsidRDefault="00156EE4" w:rsidP="004F5222"/>
    <w:p w:rsidR="00354718" w:rsidRDefault="00354718" w:rsidP="004F5222">
      <w:r>
        <w:t>If more complicated rules are needed (e.g. first of last Mondays then the existing code should be adjustable)</w:t>
      </w:r>
    </w:p>
    <w:p w:rsidR="004F5222" w:rsidRDefault="004F5222" w:rsidP="006A7A05">
      <w:pPr>
        <w:pStyle w:val="ListParagraph"/>
        <w:ind w:left="0"/>
        <w:rPr>
          <w:b/>
          <w:sz w:val="32"/>
        </w:rPr>
      </w:pPr>
      <w:r w:rsidRPr="00040B00">
        <w:rPr>
          <w:b/>
          <w:sz w:val="32"/>
        </w:rPr>
        <w:t xml:space="preserve">Calling the </w:t>
      </w:r>
      <w:r>
        <w:rPr>
          <w:b/>
          <w:sz w:val="32"/>
        </w:rPr>
        <w:t>function</w:t>
      </w:r>
    </w:p>
    <w:p w:rsidR="004F5222" w:rsidRDefault="004F5222" w:rsidP="006A7A05">
      <w:pPr>
        <w:pStyle w:val="ListParagraph"/>
        <w:ind w:left="0"/>
      </w:pPr>
      <w:r>
        <w:t>Once the program and the parameters above are stored in R’s memory the program can be run using the following command:</w:t>
      </w:r>
    </w:p>
    <w:p w:rsidR="001B2A43" w:rsidRPr="00C95C3F" w:rsidRDefault="001B2A43" w:rsidP="006A7A05">
      <w:pPr>
        <w:pStyle w:val="ListParagraph"/>
        <w:ind w:left="0"/>
      </w:pPr>
    </w:p>
    <w:p w:rsidR="001B2A43" w:rsidRPr="00C95C3F" w:rsidRDefault="001B2A43" w:rsidP="006A7A05">
      <w:pPr>
        <w:pStyle w:val="ListParagraph"/>
        <w:ind w:left="0"/>
      </w:pPr>
      <w:r w:rsidRPr="00C95C3F">
        <w:t>To look for weekends:</w:t>
      </w:r>
    </w:p>
    <w:p w:rsidR="004F5222" w:rsidRPr="006E5473" w:rsidRDefault="0034111D" w:rsidP="006A7A05">
      <w:pPr>
        <w:pStyle w:val="ListParagraph"/>
        <w:ind w:left="0"/>
        <w:rPr>
          <w:rFonts w:ascii="Lucida Console" w:hAnsi="Lucida Console"/>
          <w:b/>
          <w:sz w:val="18"/>
          <w:szCs w:val="20"/>
        </w:rPr>
      </w:pPr>
      <w:proofErr w:type="spellStart"/>
      <w:r w:rsidRPr="006E5473">
        <w:rPr>
          <w:rFonts w:ascii="Lucida Console" w:hAnsi="Lucida Console"/>
          <w:b/>
          <w:sz w:val="18"/>
          <w:szCs w:val="20"/>
        </w:rPr>
        <w:t>weekend_hol_</w:t>
      </w:r>
      <w:proofErr w:type="gramStart"/>
      <w:r w:rsidR="00C95C3F" w:rsidRPr="006E5473">
        <w:rPr>
          <w:rFonts w:ascii="Lucida Console" w:hAnsi="Lucida Console"/>
          <w:b/>
          <w:sz w:val="18"/>
          <w:szCs w:val="20"/>
        </w:rPr>
        <w:t>check</w:t>
      </w:r>
      <w:proofErr w:type="spellEnd"/>
      <w:r w:rsidR="00BC1D51" w:rsidRPr="006E5473">
        <w:rPr>
          <w:rFonts w:ascii="Lucida Console" w:hAnsi="Lucida Console"/>
          <w:b/>
          <w:sz w:val="18"/>
          <w:szCs w:val="20"/>
        </w:rPr>
        <w:t>(</w:t>
      </w:r>
      <w:proofErr w:type="spellStart"/>
      <w:proofErr w:type="gramEnd"/>
      <w:r w:rsidR="00BC1D51" w:rsidRPr="006E5473">
        <w:rPr>
          <w:rFonts w:ascii="Lucida Console" w:hAnsi="Lucida Console"/>
          <w:b/>
          <w:sz w:val="18"/>
          <w:szCs w:val="20"/>
        </w:rPr>
        <w:t>id_and_</w:t>
      </w:r>
      <w:r w:rsidRPr="006E5473">
        <w:rPr>
          <w:rFonts w:ascii="Lucida Console" w:hAnsi="Lucida Console"/>
          <w:b/>
          <w:sz w:val="18"/>
          <w:szCs w:val="20"/>
        </w:rPr>
        <w:t>sites</w:t>
      </w:r>
      <w:proofErr w:type="spellEnd"/>
      <w:r w:rsidRPr="006E5473">
        <w:rPr>
          <w:rFonts w:ascii="Lucida Console" w:hAnsi="Lucida Console"/>
          <w:b/>
          <w:sz w:val="18"/>
          <w:szCs w:val="20"/>
        </w:rPr>
        <w:t>,</w:t>
      </w:r>
      <w:r w:rsidR="00D82844" w:rsidRPr="006E5473">
        <w:rPr>
          <w:rFonts w:ascii="Lucida Console" w:hAnsi="Lucida Console"/>
          <w:b/>
          <w:sz w:val="18"/>
          <w:szCs w:val="20"/>
        </w:rPr>
        <w:t xml:space="preserve"> </w:t>
      </w:r>
      <w:proofErr w:type="spellStart"/>
      <w:r w:rsidR="00D82844" w:rsidRPr="006E5473">
        <w:rPr>
          <w:rFonts w:ascii="Lucida Console" w:hAnsi="Lucida Console"/>
          <w:b/>
          <w:sz w:val="18"/>
          <w:szCs w:val="20"/>
        </w:rPr>
        <w:t>to.be.checked</w:t>
      </w:r>
      <w:proofErr w:type="spellEnd"/>
      <w:r w:rsidRPr="006E5473">
        <w:rPr>
          <w:rFonts w:ascii="Lucida Console" w:hAnsi="Lucida Console"/>
          <w:b/>
          <w:sz w:val="18"/>
          <w:szCs w:val="20"/>
        </w:rPr>
        <w:t xml:space="preserve">, </w:t>
      </w:r>
      <w:r w:rsidR="00355E2C" w:rsidRPr="006E5473">
        <w:rPr>
          <w:rFonts w:ascii="Lucida Console" w:hAnsi="Lucida Console"/>
          <w:b/>
          <w:sz w:val="18"/>
          <w:szCs w:val="20"/>
        </w:rPr>
        <w:t>NULL</w:t>
      </w:r>
      <w:r w:rsidR="007B2CC9" w:rsidRPr="006E5473">
        <w:rPr>
          <w:rFonts w:ascii="Lucida Console" w:hAnsi="Lucida Console"/>
          <w:b/>
          <w:sz w:val="18"/>
          <w:szCs w:val="20"/>
        </w:rPr>
        <w:t xml:space="preserve">, </w:t>
      </w:r>
      <w:r w:rsidR="00355E2C" w:rsidRPr="006E5473">
        <w:rPr>
          <w:rFonts w:ascii="Lucida Console" w:hAnsi="Lucida Console"/>
          <w:b/>
          <w:sz w:val="18"/>
          <w:szCs w:val="20"/>
        </w:rPr>
        <w:t>NULL</w:t>
      </w:r>
      <w:r w:rsidR="007B2CC9" w:rsidRPr="006E5473">
        <w:rPr>
          <w:rFonts w:ascii="Lucida Console" w:hAnsi="Lucida Console"/>
          <w:b/>
          <w:sz w:val="18"/>
          <w:szCs w:val="20"/>
        </w:rPr>
        <w:t>, “STUDY12”</w:t>
      </w:r>
      <w:r w:rsidR="001B2A43" w:rsidRPr="006E5473">
        <w:rPr>
          <w:rFonts w:ascii="Lucida Console" w:hAnsi="Lucida Console"/>
          <w:b/>
          <w:sz w:val="18"/>
          <w:szCs w:val="20"/>
        </w:rPr>
        <w:t>, “weekends”</w:t>
      </w:r>
      <w:r w:rsidR="00C95C3F" w:rsidRPr="006E5473">
        <w:rPr>
          <w:rFonts w:ascii="Lucida Console" w:hAnsi="Lucida Console"/>
          <w:b/>
          <w:sz w:val="18"/>
          <w:szCs w:val="20"/>
        </w:rPr>
        <w:t>)</w:t>
      </w:r>
    </w:p>
    <w:p w:rsidR="00355E2C" w:rsidRPr="00C95C3F" w:rsidRDefault="00355E2C" w:rsidP="006A7A05">
      <w:pPr>
        <w:pStyle w:val="ListParagraph"/>
        <w:ind w:left="0"/>
      </w:pPr>
      <w:r w:rsidRPr="00C95C3F">
        <w:t xml:space="preserve">Note we can set the northern </w:t>
      </w:r>
      <w:proofErr w:type="spellStart"/>
      <w:proofErr w:type="gramStart"/>
      <w:r w:rsidRPr="00C95C3F">
        <w:t>irish</w:t>
      </w:r>
      <w:proofErr w:type="spellEnd"/>
      <w:proofErr w:type="gramEnd"/>
      <w:r w:rsidRPr="00C95C3F">
        <w:t xml:space="preserve"> and Scottish sites as “NULL” as weekends will be the same in all counties.</w:t>
      </w:r>
    </w:p>
    <w:p w:rsidR="00C95C3F" w:rsidRPr="00C95C3F" w:rsidRDefault="00C95C3F" w:rsidP="006A7A05">
      <w:pPr>
        <w:pStyle w:val="ListParagraph"/>
        <w:ind w:left="0"/>
      </w:pPr>
    </w:p>
    <w:p w:rsidR="001B2A43" w:rsidRPr="00C95C3F" w:rsidRDefault="00355E2C" w:rsidP="006A7A05">
      <w:pPr>
        <w:pStyle w:val="ListParagraph"/>
        <w:ind w:left="0"/>
      </w:pPr>
      <w:r w:rsidRPr="00C95C3F">
        <w:t>T</w:t>
      </w:r>
      <w:r w:rsidR="001B2A43" w:rsidRPr="00C95C3F">
        <w:t>o look for holidays</w:t>
      </w:r>
      <w:r w:rsidRPr="00C95C3F">
        <w:t>:</w:t>
      </w:r>
    </w:p>
    <w:p w:rsidR="001B2A43" w:rsidRPr="006E5473" w:rsidRDefault="001B2A43" w:rsidP="001B2A43">
      <w:pPr>
        <w:pStyle w:val="ListParagraph"/>
        <w:ind w:left="0"/>
        <w:rPr>
          <w:rFonts w:ascii="Lucida Console" w:hAnsi="Lucida Console"/>
          <w:b/>
          <w:sz w:val="18"/>
          <w:szCs w:val="20"/>
        </w:rPr>
      </w:pPr>
      <w:proofErr w:type="spellStart"/>
      <w:r w:rsidRPr="006E5473">
        <w:rPr>
          <w:rFonts w:ascii="Lucida Console" w:hAnsi="Lucida Console"/>
          <w:b/>
          <w:sz w:val="18"/>
          <w:szCs w:val="20"/>
        </w:rPr>
        <w:t>weekend_hol_</w:t>
      </w:r>
      <w:proofErr w:type="gramStart"/>
      <w:r w:rsidR="00C95C3F" w:rsidRPr="006E5473">
        <w:rPr>
          <w:rFonts w:ascii="Lucida Console" w:hAnsi="Lucida Console"/>
          <w:b/>
          <w:sz w:val="18"/>
          <w:szCs w:val="20"/>
        </w:rPr>
        <w:t>check</w:t>
      </w:r>
      <w:proofErr w:type="spellEnd"/>
      <w:r w:rsidRPr="006E5473">
        <w:rPr>
          <w:rFonts w:ascii="Lucida Console" w:hAnsi="Lucida Console"/>
          <w:b/>
          <w:sz w:val="18"/>
          <w:szCs w:val="20"/>
        </w:rPr>
        <w:t>(</w:t>
      </w:r>
      <w:proofErr w:type="spellStart"/>
      <w:proofErr w:type="gramEnd"/>
      <w:r w:rsidRPr="006E5473">
        <w:rPr>
          <w:rFonts w:ascii="Lucida Console" w:hAnsi="Lucida Console"/>
          <w:b/>
          <w:sz w:val="18"/>
          <w:szCs w:val="20"/>
        </w:rPr>
        <w:t>id_and_sites</w:t>
      </w:r>
      <w:proofErr w:type="spellEnd"/>
      <w:r w:rsidRPr="006E5473">
        <w:rPr>
          <w:rFonts w:ascii="Lucida Console" w:hAnsi="Lucida Console"/>
          <w:b/>
          <w:sz w:val="18"/>
          <w:szCs w:val="20"/>
        </w:rPr>
        <w:t xml:space="preserve">, </w:t>
      </w:r>
      <w:proofErr w:type="spellStart"/>
      <w:r w:rsidRPr="006E5473">
        <w:rPr>
          <w:rFonts w:ascii="Lucida Console" w:hAnsi="Lucida Console"/>
          <w:b/>
          <w:sz w:val="18"/>
          <w:szCs w:val="20"/>
        </w:rPr>
        <w:t>to.be.checked</w:t>
      </w:r>
      <w:proofErr w:type="spellEnd"/>
      <w:r w:rsidRPr="006E5473">
        <w:rPr>
          <w:rFonts w:ascii="Lucida Console" w:hAnsi="Lucida Console"/>
          <w:b/>
          <w:sz w:val="18"/>
          <w:szCs w:val="20"/>
        </w:rPr>
        <w:t xml:space="preserve">, </w:t>
      </w:r>
      <w:proofErr w:type="spellStart"/>
      <w:r w:rsidRPr="006E5473">
        <w:rPr>
          <w:rFonts w:ascii="Lucida Console" w:hAnsi="Lucida Console"/>
          <w:b/>
          <w:sz w:val="18"/>
          <w:szCs w:val="20"/>
        </w:rPr>
        <w:t>scotland.sites</w:t>
      </w:r>
      <w:proofErr w:type="spellEnd"/>
      <w:r w:rsidRPr="006E5473">
        <w:rPr>
          <w:rFonts w:ascii="Lucida Console" w:hAnsi="Lucida Console"/>
          <w:b/>
          <w:sz w:val="18"/>
          <w:szCs w:val="20"/>
        </w:rPr>
        <w:t xml:space="preserve">, </w:t>
      </w:r>
      <w:proofErr w:type="spellStart"/>
      <w:r w:rsidRPr="006E5473">
        <w:rPr>
          <w:rFonts w:ascii="Lucida Console" w:hAnsi="Lucida Console"/>
          <w:b/>
          <w:sz w:val="18"/>
          <w:szCs w:val="20"/>
        </w:rPr>
        <w:t>n.ireland.sites</w:t>
      </w:r>
      <w:proofErr w:type="spellEnd"/>
      <w:r w:rsidRPr="006E5473">
        <w:rPr>
          <w:rFonts w:ascii="Lucida Console" w:hAnsi="Lucida Console"/>
          <w:b/>
          <w:sz w:val="18"/>
          <w:szCs w:val="20"/>
        </w:rPr>
        <w:t>, “STUDY12”, “holiday”</w:t>
      </w:r>
      <w:r w:rsidR="00C95C3F" w:rsidRPr="006E5473">
        <w:rPr>
          <w:rFonts w:ascii="Lucida Console" w:hAnsi="Lucida Console"/>
          <w:b/>
          <w:sz w:val="18"/>
          <w:szCs w:val="20"/>
        </w:rPr>
        <w:t>)</w:t>
      </w:r>
    </w:p>
    <w:p w:rsidR="0034111D" w:rsidRPr="0034111D" w:rsidRDefault="0034111D" w:rsidP="006A7A05">
      <w:pPr>
        <w:pStyle w:val="ListParagraph"/>
        <w:ind w:left="0"/>
        <w:rPr>
          <w:b/>
        </w:rPr>
      </w:pPr>
    </w:p>
    <w:p w:rsidR="004F5222" w:rsidRDefault="004F5222" w:rsidP="006A7A05">
      <w:pPr>
        <w:pStyle w:val="ListParagraph"/>
        <w:ind w:left="0"/>
        <w:rPr>
          <w:rFonts w:ascii="Lucida Console" w:hAnsi="Lucida Console"/>
          <w:b/>
          <w:sz w:val="18"/>
        </w:rPr>
      </w:pPr>
      <w:r w:rsidRPr="00040221">
        <w:t>Where ea</w:t>
      </w:r>
      <w:r w:rsidR="006F3959">
        <w:t>ch parameter is stored as in 1-6</w:t>
      </w:r>
      <w:r w:rsidRPr="00040221">
        <w:t>.</w:t>
      </w:r>
    </w:p>
    <w:p w:rsidR="004F5222" w:rsidRDefault="004F5222" w:rsidP="006A7A05">
      <w:pPr>
        <w:pStyle w:val="ListParagraph"/>
        <w:ind w:left="0"/>
        <w:rPr>
          <w:rFonts w:ascii="Lucida Console" w:hAnsi="Lucida Console"/>
          <w:b/>
          <w:sz w:val="18"/>
        </w:rPr>
      </w:pPr>
    </w:p>
    <w:p w:rsidR="004F5222" w:rsidRPr="00BE4EA8" w:rsidRDefault="004F5222" w:rsidP="006A7A05">
      <w:pPr>
        <w:pStyle w:val="ListParagraph"/>
        <w:ind w:left="0"/>
        <w:rPr>
          <w:rFonts w:ascii="Lucida Console" w:hAnsi="Lucida Console"/>
          <w:b/>
          <w:sz w:val="24"/>
        </w:rPr>
      </w:pPr>
    </w:p>
    <w:p w:rsidR="004F5222" w:rsidRPr="00BE4EA8" w:rsidRDefault="004F5222" w:rsidP="006A7A05">
      <w:pPr>
        <w:pStyle w:val="ListParagraph"/>
        <w:ind w:left="0"/>
        <w:rPr>
          <w:b/>
          <w:sz w:val="32"/>
        </w:rPr>
      </w:pPr>
      <w:r w:rsidRPr="00BE4EA8">
        <w:rPr>
          <w:b/>
          <w:sz w:val="32"/>
        </w:rPr>
        <w:t>The output:</w:t>
      </w:r>
    </w:p>
    <w:p w:rsidR="004F5222" w:rsidRDefault="004F5222" w:rsidP="006A7A05">
      <w:pPr>
        <w:pStyle w:val="ListParagraph"/>
        <w:ind w:left="0"/>
      </w:pPr>
      <w:r w:rsidRPr="00A36CD9">
        <w:t>The program outputs 2 text files</w:t>
      </w:r>
      <w:r>
        <w:t>.</w:t>
      </w:r>
    </w:p>
    <w:p w:rsidR="004F5222" w:rsidRPr="00A36CD9" w:rsidRDefault="004F5222" w:rsidP="006A7A05">
      <w:pPr>
        <w:pStyle w:val="ListParagraph"/>
        <w:ind w:left="0"/>
      </w:pPr>
      <w:r>
        <w:t xml:space="preserve">The first is called has a name in the form: </w:t>
      </w:r>
      <w:r w:rsidRPr="00DE5C71">
        <w:rPr>
          <w:i/>
        </w:rPr>
        <w:t>“TRIALNAME_</w:t>
      </w:r>
      <w:r w:rsidR="004F57E1" w:rsidRPr="004F57E1">
        <w:t xml:space="preserve"> </w:t>
      </w:r>
      <w:r w:rsidR="00987776">
        <w:t>WEEKEND</w:t>
      </w:r>
      <w:r w:rsidR="004F57E1" w:rsidRPr="004F57E1">
        <w:rPr>
          <w:i/>
        </w:rPr>
        <w:t>_DATES</w:t>
      </w:r>
      <w:r w:rsidR="004F57E1" w:rsidRPr="00DE5C71">
        <w:rPr>
          <w:i/>
        </w:rPr>
        <w:t xml:space="preserve"> </w:t>
      </w:r>
      <w:r w:rsidRPr="00DE5C71">
        <w:rPr>
          <w:i/>
        </w:rPr>
        <w:t>_2013-09-02.txt”</w:t>
      </w:r>
      <w:r w:rsidR="00987776">
        <w:rPr>
          <w:i/>
        </w:rPr>
        <w:t xml:space="preserve"> or </w:t>
      </w:r>
      <w:r w:rsidR="00987776" w:rsidRPr="00DE5C71">
        <w:rPr>
          <w:i/>
        </w:rPr>
        <w:t>“TRIALNAME_</w:t>
      </w:r>
      <w:r w:rsidR="00987776" w:rsidRPr="004F57E1">
        <w:t xml:space="preserve"> </w:t>
      </w:r>
      <w:r w:rsidR="00987776" w:rsidRPr="004F57E1">
        <w:rPr>
          <w:i/>
        </w:rPr>
        <w:t>HOLIDAY_DATES</w:t>
      </w:r>
      <w:r w:rsidR="00987776" w:rsidRPr="00DE5C71">
        <w:rPr>
          <w:i/>
        </w:rPr>
        <w:t xml:space="preserve"> _2013-09-02.txt”</w:t>
      </w:r>
    </w:p>
    <w:p w:rsidR="004F5222" w:rsidRDefault="004F5222" w:rsidP="006A7A05">
      <w:pPr>
        <w:pStyle w:val="ListParagraph"/>
        <w:ind w:left="0"/>
      </w:pPr>
      <w:r w:rsidRPr="00E05E25">
        <w:t>Where TRIALNAME is the name of the trial and the date would be replaced with the date the program was run.</w:t>
      </w:r>
      <w:r>
        <w:t xml:space="preserve"> </w:t>
      </w:r>
    </w:p>
    <w:p w:rsidR="00C40367" w:rsidRDefault="00C40367" w:rsidP="006A7A05">
      <w:pPr>
        <w:pStyle w:val="ListParagraph"/>
        <w:ind w:left="0"/>
      </w:pPr>
      <w:r>
        <w:lastRenderedPageBreak/>
        <w:t xml:space="preserve">If </w:t>
      </w:r>
      <w:r w:rsidR="00CF1EAE">
        <w:t>“</w:t>
      </w:r>
      <w:r>
        <w:t>weekend</w:t>
      </w:r>
      <w:r w:rsidR="00CF1EAE">
        <w:t>s”</w:t>
      </w:r>
      <w:r>
        <w:t xml:space="preserve"> is specified this will be a text file in the form: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562"/>
        <w:gridCol w:w="1507"/>
        <w:gridCol w:w="979"/>
        <w:gridCol w:w="1278"/>
        <w:gridCol w:w="1009"/>
      </w:tblGrid>
      <w:tr w:rsidR="00987776" w:rsidTr="00987776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Pr="00987776" w:rsidRDefault="00987776" w:rsidP="00987776">
            <w:pPr>
              <w:rPr>
                <w:rFonts w:ascii="Calibri" w:hAnsi="Calibri"/>
                <w:b/>
                <w:color w:val="000000"/>
              </w:rPr>
            </w:pPr>
            <w:r w:rsidRPr="00987776">
              <w:rPr>
                <w:rFonts w:ascii="Calibri" w:hAnsi="Calibri"/>
                <w:b/>
                <w:color w:val="000000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Pr="00987776" w:rsidRDefault="00987776" w:rsidP="00987776">
            <w:pPr>
              <w:rPr>
                <w:rFonts w:ascii="Calibri" w:hAnsi="Calibri"/>
                <w:b/>
                <w:color w:val="000000"/>
              </w:rPr>
            </w:pPr>
            <w:r w:rsidRPr="00987776">
              <w:rPr>
                <w:rFonts w:ascii="Calibri" w:hAnsi="Calibri"/>
                <w:b/>
                <w:color w:val="000000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Pr="00987776" w:rsidRDefault="00987776" w:rsidP="00987776">
            <w:pPr>
              <w:rPr>
                <w:rFonts w:ascii="Calibri" w:hAnsi="Calibri"/>
                <w:b/>
                <w:color w:val="000000"/>
              </w:rPr>
            </w:pPr>
            <w:r w:rsidRPr="00987776">
              <w:rPr>
                <w:rFonts w:ascii="Calibri" w:hAnsi="Calibri"/>
                <w:b/>
                <w:color w:val="000000"/>
              </w:rPr>
              <w:t>Sheet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Pr="00987776" w:rsidRDefault="00987776" w:rsidP="00987776">
            <w:pPr>
              <w:rPr>
                <w:rFonts w:ascii="Calibri" w:hAnsi="Calibri"/>
                <w:b/>
                <w:color w:val="000000"/>
              </w:rPr>
            </w:pPr>
            <w:r w:rsidRPr="00987776">
              <w:rPr>
                <w:rFonts w:ascii="Calibri" w:hAnsi="Calibri"/>
                <w:b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Pr="00987776" w:rsidRDefault="00987776" w:rsidP="00987776">
            <w:pPr>
              <w:rPr>
                <w:rFonts w:ascii="Calibri" w:hAnsi="Calibri"/>
                <w:b/>
                <w:color w:val="000000"/>
              </w:rPr>
            </w:pPr>
            <w:r w:rsidRPr="00987776">
              <w:rPr>
                <w:rFonts w:ascii="Calibri" w:hAnsi="Calibri"/>
                <w:b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Pr="00987776" w:rsidRDefault="00987776" w:rsidP="00987776">
            <w:pPr>
              <w:rPr>
                <w:rFonts w:ascii="Calibri" w:hAnsi="Calibri"/>
                <w:b/>
                <w:color w:val="000000"/>
              </w:rPr>
            </w:pPr>
            <w:r w:rsidRPr="00987776">
              <w:rPr>
                <w:rFonts w:ascii="Calibri" w:hAnsi="Calibri"/>
                <w:b/>
                <w:color w:val="000000"/>
              </w:rPr>
              <w:t>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STUDY12_REG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DDIAG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12/10/2003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DDIAG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08/05/2004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Saturday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DDIAG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25/07/2004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DDIAG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18/09/2004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Saturday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DDIAG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29/05/2005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DDIAG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27/11/2005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STUDY12_REG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DDIAG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27/11/2005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STUDY12_FUP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DFUP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12/11/2006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</w:t>
            </w:r>
          </w:p>
        </w:tc>
      </w:tr>
      <w:tr w:rsidR="00987776" w:rsidTr="00987776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STUDY12_FUP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DFUP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Default="00987776" w:rsidP="009877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09/05/2004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776" w:rsidRDefault="00987776" w:rsidP="00987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Sunday</w:t>
            </w:r>
          </w:p>
        </w:tc>
      </w:tr>
    </w:tbl>
    <w:p w:rsidR="008D5F8B" w:rsidRDefault="008D5F8B" w:rsidP="004F5222">
      <w:pPr>
        <w:pStyle w:val="ListParagraph"/>
      </w:pPr>
    </w:p>
    <w:p w:rsidR="00F337A4" w:rsidRDefault="00CF1EAE" w:rsidP="00CF1EAE">
      <w:pPr>
        <w:pStyle w:val="ListParagraph"/>
        <w:ind w:left="0"/>
      </w:pPr>
      <w:r>
        <w:t>If “holiday” is specified then the text file will be in the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62"/>
        <w:gridCol w:w="2142"/>
        <w:gridCol w:w="1835"/>
        <w:gridCol w:w="1278"/>
        <w:gridCol w:w="4065"/>
      </w:tblGrid>
      <w:tr w:rsidR="00D97ED2" w:rsidTr="002A719D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Pr="00D97ED2" w:rsidRDefault="00D97ED2" w:rsidP="00D97ED2">
            <w:pPr>
              <w:rPr>
                <w:rFonts w:ascii="Calibri" w:hAnsi="Calibri"/>
                <w:b/>
                <w:color w:val="000000"/>
              </w:rPr>
            </w:pPr>
            <w:r w:rsidRPr="00D97ED2">
              <w:rPr>
                <w:rFonts w:ascii="Calibri" w:hAnsi="Calibri"/>
                <w:b/>
                <w:color w:val="000000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Pr="00D97ED2" w:rsidRDefault="00D97ED2" w:rsidP="00D97ED2">
            <w:pPr>
              <w:rPr>
                <w:rFonts w:ascii="Calibri" w:hAnsi="Calibri"/>
                <w:b/>
                <w:color w:val="000000"/>
              </w:rPr>
            </w:pPr>
            <w:r w:rsidRPr="00D97ED2">
              <w:rPr>
                <w:rFonts w:ascii="Calibri" w:hAnsi="Calibri"/>
                <w:b/>
                <w:color w:val="000000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Pr="00D97ED2" w:rsidRDefault="00D97ED2" w:rsidP="00D97ED2">
            <w:pPr>
              <w:rPr>
                <w:rFonts w:ascii="Calibri" w:hAnsi="Calibri"/>
                <w:b/>
                <w:color w:val="000000"/>
              </w:rPr>
            </w:pPr>
            <w:r w:rsidRPr="00D97ED2">
              <w:rPr>
                <w:rFonts w:ascii="Calibri" w:hAnsi="Calibri"/>
                <w:b/>
                <w:color w:val="000000"/>
              </w:rPr>
              <w:t>Sheet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Pr="00D97ED2" w:rsidRDefault="00D97ED2" w:rsidP="00D97ED2">
            <w:pPr>
              <w:rPr>
                <w:rFonts w:ascii="Calibri" w:hAnsi="Calibri"/>
                <w:b/>
                <w:color w:val="000000"/>
              </w:rPr>
            </w:pPr>
            <w:r w:rsidRPr="00D97ED2">
              <w:rPr>
                <w:rFonts w:ascii="Calibri" w:hAnsi="Calibri"/>
                <w:b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Pr="00D97ED2" w:rsidRDefault="00D97ED2" w:rsidP="00D97ED2">
            <w:pPr>
              <w:rPr>
                <w:rFonts w:ascii="Calibri" w:hAnsi="Calibri"/>
                <w:b/>
                <w:color w:val="000000"/>
              </w:rPr>
            </w:pPr>
            <w:r w:rsidRPr="00D97ED2">
              <w:rPr>
                <w:rFonts w:ascii="Calibri" w:hAnsi="Calibri"/>
                <w:b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Pr="00D97ED2" w:rsidRDefault="00D97ED2" w:rsidP="00D97ED2">
            <w:pPr>
              <w:rPr>
                <w:rFonts w:ascii="Calibri" w:hAnsi="Calibri"/>
                <w:b/>
                <w:color w:val="000000"/>
              </w:rPr>
            </w:pPr>
            <w:r w:rsidRPr="00D97ED2">
              <w:rPr>
                <w:rFonts w:ascii="Calibri" w:hAnsi="Calibri"/>
                <w:b/>
                <w:color w:val="000000"/>
              </w:rPr>
              <w:t>Day</w:t>
            </w:r>
          </w:p>
        </w:tc>
      </w:tr>
      <w:tr w:rsidR="00D97ED2" w:rsidTr="002A719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RNDRandDate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17/03/2011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 Patrick's Day (Northern Ireland Only)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RNDRandDate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03/05/2010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Early May Bank Holiday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RNDRandDate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05/06/2012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 May Bank Holiday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RNDRandDate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29/08/2011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Summer Bank Holiday (England and Wales)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RNDRandDate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Summer Bank Holiday (Scotland)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FUAssessmntDate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05/04/2010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Easter Monday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FUAssessmntDate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01/08/2011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Summer Bank Holiday (Scotland)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FUTuRespAssDate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05/04/2010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Easter Monday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FUTuRespAssDate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05/06/2012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 May Bank Holiday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treat_ass</w:t>
            </w:r>
            <w:r w:rsidR="005060AE">
              <w:rPr>
                <w:rFonts w:ascii="Calibri" w:hAnsi="Calibri"/>
                <w:color w:val="000000"/>
              </w:rPr>
              <w:t>ess</w:t>
            </w:r>
            <w:r>
              <w:rPr>
                <w:rFonts w:ascii="Calibri" w:hAnsi="Calibri"/>
                <w:color w:val="000000"/>
              </w:rPr>
              <w:t>_1month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AssessDate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01/01/2008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Year's 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treat_ass</w:t>
            </w:r>
            <w:r w:rsidR="005060AE">
              <w:rPr>
                <w:rFonts w:ascii="Calibri" w:hAnsi="Calibri"/>
                <w:color w:val="000000"/>
              </w:rPr>
              <w:t>ess</w:t>
            </w:r>
            <w:r>
              <w:rPr>
                <w:rFonts w:ascii="Calibri" w:hAnsi="Calibri"/>
                <w:color w:val="000000"/>
              </w:rPr>
              <w:t>_1month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AssessDate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25/04/2011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Easter Monday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treat_ass</w:t>
            </w:r>
            <w:r w:rsidR="005060AE">
              <w:rPr>
                <w:rFonts w:ascii="Calibri" w:hAnsi="Calibri"/>
                <w:color w:val="000000"/>
              </w:rPr>
              <w:t>ess</w:t>
            </w:r>
            <w:r>
              <w:rPr>
                <w:rFonts w:ascii="Calibri" w:hAnsi="Calibri"/>
                <w:color w:val="000000"/>
              </w:rPr>
              <w:t>_1month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AssessDate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02/04/2010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Good Friday</w:t>
            </w:r>
          </w:p>
        </w:tc>
      </w:tr>
      <w:tr w:rsidR="00D97ED2" w:rsidTr="002A719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treat_ass</w:t>
            </w:r>
            <w:r w:rsidR="005060AE">
              <w:rPr>
                <w:rFonts w:ascii="Calibri" w:hAnsi="Calibri"/>
                <w:color w:val="000000"/>
              </w:rPr>
              <w:t>ess</w:t>
            </w:r>
            <w:r>
              <w:rPr>
                <w:rFonts w:ascii="Calibri" w:hAnsi="Calibri"/>
                <w:color w:val="000000"/>
              </w:rPr>
              <w:t>_1month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AssessDate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Default="00D97ED2" w:rsidP="00D97ED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04/06/2012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7ED2" w:rsidRDefault="00D97ED2" w:rsidP="00D97ED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Queen's Jubilee 2012</w:t>
            </w:r>
          </w:p>
        </w:tc>
      </w:tr>
    </w:tbl>
    <w:p w:rsidR="00CF1EAE" w:rsidRDefault="00D97ED2" w:rsidP="00CF1EAE">
      <w:pPr>
        <w:pStyle w:val="ListParagraph"/>
        <w:ind w:left="0"/>
      </w:pPr>
      <w:r>
        <w:t xml:space="preserve">Note that the example above was not real data but was a dataset </w:t>
      </w:r>
      <w:r w:rsidR="00E848B8">
        <w:t>to which national holiday</w:t>
      </w:r>
      <w:r w:rsidR="00AD49CF">
        <w:t>,</w:t>
      </w:r>
      <w:r w:rsidR="00E848B8">
        <w:t xml:space="preserve"> had been</w:t>
      </w:r>
      <w:r>
        <w:t xml:space="preserve"> added. </w:t>
      </w:r>
    </w:p>
    <w:p w:rsidR="00D97ED2" w:rsidRDefault="00D97ED2" w:rsidP="00CF1EAE">
      <w:pPr>
        <w:pStyle w:val="ListParagraph"/>
        <w:ind w:left="0"/>
      </w:pPr>
    </w:p>
    <w:p w:rsidR="004F5222" w:rsidRPr="00E05E25" w:rsidRDefault="00987776" w:rsidP="00CF1EAE">
      <w:pPr>
        <w:pStyle w:val="ListParagraph"/>
        <w:ind w:left="0"/>
      </w:pPr>
      <w:r>
        <w:t>If no weekends</w:t>
      </w:r>
      <w:r w:rsidR="004F5222" w:rsidRPr="00E05E25">
        <w:t xml:space="preserve"> </w:t>
      </w:r>
      <w:r w:rsidR="00D97ED2">
        <w:t xml:space="preserve">or holidays </w:t>
      </w:r>
      <w:r w:rsidR="004F5222" w:rsidRPr="00E05E25">
        <w:t xml:space="preserve">are </w:t>
      </w:r>
      <w:r w:rsidR="00D97ED2" w:rsidRPr="00E05E25">
        <w:t xml:space="preserve">found </w:t>
      </w:r>
      <w:r w:rsidR="00D97ED2">
        <w:t>the file</w:t>
      </w:r>
      <w:r w:rsidR="004F5222" w:rsidRPr="00E05E25">
        <w:t xml:space="preserve"> will contain the message </w:t>
      </w:r>
      <w:r w:rsidR="00580F76" w:rsidRPr="00580F76">
        <w:t xml:space="preserve">"No </w:t>
      </w:r>
      <w:r w:rsidR="00580F76">
        <w:t>weekend</w:t>
      </w:r>
      <w:r w:rsidR="00580F76" w:rsidRPr="00580F76">
        <w:t xml:space="preserve"> dates found"</w:t>
      </w:r>
      <w:r w:rsidR="00580F76">
        <w:t xml:space="preserve"> or </w:t>
      </w:r>
      <w:r w:rsidR="00580F76" w:rsidRPr="00580F76">
        <w:t>"No holiday dates found"</w:t>
      </w:r>
      <w:r w:rsidR="00580F76">
        <w:t>.</w:t>
      </w:r>
    </w:p>
    <w:p w:rsidR="00987776" w:rsidRPr="00E05E25" w:rsidRDefault="00987776" w:rsidP="00CF1EAE">
      <w:pPr>
        <w:pStyle w:val="ListParagraph"/>
        <w:ind w:left="0"/>
      </w:pPr>
    </w:p>
    <w:p w:rsidR="004F5222" w:rsidRDefault="004F5222" w:rsidP="00CF1EAE">
      <w:pPr>
        <w:pStyle w:val="ListParagraph"/>
        <w:ind w:left="0"/>
      </w:pPr>
      <w:r w:rsidRPr="00E05E25">
        <w:t xml:space="preserve">The second text file </w:t>
      </w:r>
      <w:r>
        <w:t xml:space="preserve">has a name in the form: </w:t>
      </w:r>
      <w:r w:rsidRPr="00A47B72">
        <w:rPr>
          <w:i/>
        </w:rPr>
        <w:t>“TRIALNAME_vars_checked_</w:t>
      </w:r>
      <w:r w:rsidR="00E12544">
        <w:rPr>
          <w:i/>
        </w:rPr>
        <w:t>weekends_</w:t>
      </w:r>
      <w:r w:rsidRPr="00A47B72">
        <w:rPr>
          <w:i/>
        </w:rPr>
        <w:t>2013-09-02”</w:t>
      </w:r>
      <w:r w:rsidR="00E12544">
        <w:rPr>
          <w:i/>
        </w:rPr>
        <w:t xml:space="preserve"> or </w:t>
      </w:r>
      <w:r w:rsidR="00E12544" w:rsidRPr="00A47B72">
        <w:rPr>
          <w:i/>
        </w:rPr>
        <w:t>“TRIALNAME_vars_checked_</w:t>
      </w:r>
      <w:r w:rsidR="00E12544">
        <w:rPr>
          <w:i/>
        </w:rPr>
        <w:t>holidays_</w:t>
      </w:r>
      <w:r w:rsidR="00E12544" w:rsidRPr="00A47B72">
        <w:rPr>
          <w:i/>
        </w:rPr>
        <w:t>2013-09-02”</w:t>
      </w:r>
      <w:r w:rsidR="00E12544">
        <w:rPr>
          <w:i/>
        </w:rPr>
        <w:t xml:space="preserve"> </w:t>
      </w:r>
      <w:r w:rsidRPr="00E05E25">
        <w:t xml:space="preserve">and contains information about the numbers of sheets, variables, values </w:t>
      </w:r>
      <w:r w:rsidR="003F12D4" w:rsidRPr="00E05E25">
        <w:t>etc.</w:t>
      </w:r>
      <w:r w:rsidRPr="00E05E25">
        <w:t xml:space="preserve"> checked:</w:t>
      </w:r>
    </w:p>
    <w:p w:rsidR="004F5222" w:rsidRDefault="004F5222" w:rsidP="00CF1EAE">
      <w:pPr>
        <w:pStyle w:val="ListParagraph"/>
        <w:ind w:left="0"/>
        <w:rPr>
          <w:b/>
        </w:rPr>
      </w:pPr>
    </w:p>
    <w:p w:rsidR="004F5222" w:rsidRPr="00BE4EA8" w:rsidRDefault="004F5222" w:rsidP="00CF1EAE">
      <w:pPr>
        <w:pStyle w:val="ListParagraph"/>
        <w:ind w:left="0"/>
        <w:rPr>
          <w:b/>
          <w:sz w:val="32"/>
        </w:rPr>
      </w:pPr>
      <w:r w:rsidRPr="00BE4EA8">
        <w:rPr>
          <w:b/>
          <w:sz w:val="32"/>
        </w:rPr>
        <w:t>Warnings:</w:t>
      </w:r>
    </w:p>
    <w:p w:rsidR="004F5222" w:rsidRPr="00BE4EA8" w:rsidRDefault="004F5222" w:rsidP="00CF1EAE">
      <w:pPr>
        <w:pStyle w:val="ListParagraph"/>
        <w:ind w:left="0"/>
      </w:pPr>
      <w:r w:rsidRPr="00BE4EA8">
        <w:t xml:space="preserve">There are no error messages coded into the function. If data is not read </w:t>
      </w:r>
      <w:r w:rsidR="00AD49CF">
        <w:t>in as above it may not work as the function</w:t>
      </w:r>
      <w:r w:rsidRPr="00BE4EA8">
        <w:t xml:space="preserve"> should or</w:t>
      </w:r>
      <w:r w:rsidR="00AD49CF">
        <w:t xml:space="preserve"> possibly</w:t>
      </w:r>
      <w:r w:rsidRPr="00BE4EA8">
        <w:t xml:space="preserve"> at all. Please take care when creating the parameters from your data.</w:t>
      </w:r>
    </w:p>
    <w:p w:rsidR="00B04791" w:rsidRDefault="004F5222" w:rsidP="00CF1EAE">
      <w:pPr>
        <w:pStyle w:val="ListParagraph"/>
        <w:ind w:left="0"/>
      </w:pPr>
      <w:r w:rsidRPr="00BE4EA8">
        <w:t xml:space="preserve">Please ensure that the dates you are checking </w:t>
      </w:r>
      <w:r w:rsidRPr="00BD07F4">
        <w:rPr>
          <w:u w:val="single"/>
        </w:rPr>
        <w:t>should</w:t>
      </w:r>
      <w:r w:rsidRPr="00F43DB3">
        <w:t xml:space="preserve"> be </w:t>
      </w:r>
      <w:r w:rsidRPr="00BE4EA8">
        <w:t>checked. For example</w:t>
      </w:r>
      <w:r w:rsidR="00BD07F4">
        <w:t>,</w:t>
      </w:r>
      <w:r w:rsidRPr="00BE4EA8">
        <w:t xml:space="preserve"> a date of </w:t>
      </w:r>
      <w:r w:rsidR="00B04791">
        <w:t>randomisation should not fall on a weekend o</w:t>
      </w:r>
      <w:r w:rsidR="00AD49CF">
        <w:t>r</w:t>
      </w:r>
      <w:r w:rsidR="00B04791">
        <w:t xml:space="preserve"> bank holiday (if patients are randomised by a trials centre) but a date of death could fall on any day. </w:t>
      </w:r>
    </w:p>
    <w:p w:rsidR="00B04791" w:rsidRDefault="00B04791" w:rsidP="00CF1EAE">
      <w:pPr>
        <w:pStyle w:val="ListParagraph"/>
        <w:ind w:left="0"/>
      </w:pPr>
    </w:p>
    <w:p w:rsidR="004F5222" w:rsidRPr="00BE4EA8" w:rsidRDefault="004F5222" w:rsidP="00CF1EAE">
      <w:pPr>
        <w:pStyle w:val="ListParagraph"/>
        <w:ind w:left="0"/>
      </w:pPr>
    </w:p>
    <w:p w:rsidR="00ED58B2" w:rsidRDefault="00ED58B2"/>
    <w:sectPr w:rsidR="00ED58B2" w:rsidSect="00632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109D4"/>
    <w:multiLevelType w:val="hybridMultilevel"/>
    <w:tmpl w:val="903A63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277CE"/>
    <w:multiLevelType w:val="multilevel"/>
    <w:tmpl w:val="C01EB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DED6CE1"/>
    <w:multiLevelType w:val="hybridMultilevel"/>
    <w:tmpl w:val="1EAE4834"/>
    <w:lvl w:ilvl="0" w:tplc="7BC255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A0651"/>
    <w:multiLevelType w:val="hybridMultilevel"/>
    <w:tmpl w:val="6A28D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377D2"/>
    <w:multiLevelType w:val="hybridMultilevel"/>
    <w:tmpl w:val="F358FA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85D25"/>
    <w:multiLevelType w:val="hybridMultilevel"/>
    <w:tmpl w:val="63ECD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22"/>
    <w:rsid w:val="00071117"/>
    <w:rsid w:val="000F4231"/>
    <w:rsid w:val="001029D5"/>
    <w:rsid w:val="001433E8"/>
    <w:rsid w:val="00156EE4"/>
    <w:rsid w:val="0017082D"/>
    <w:rsid w:val="001B2A43"/>
    <w:rsid w:val="001C3979"/>
    <w:rsid w:val="001F279D"/>
    <w:rsid w:val="001F688F"/>
    <w:rsid w:val="0024731A"/>
    <w:rsid w:val="00264D26"/>
    <w:rsid w:val="00283228"/>
    <w:rsid w:val="002918B0"/>
    <w:rsid w:val="00294471"/>
    <w:rsid w:val="00297FFD"/>
    <w:rsid w:val="002A719D"/>
    <w:rsid w:val="002C00D2"/>
    <w:rsid w:val="002E2BC4"/>
    <w:rsid w:val="002F700D"/>
    <w:rsid w:val="00317F40"/>
    <w:rsid w:val="0032132C"/>
    <w:rsid w:val="0034111D"/>
    <w:rsid w:val="00354718"/>
    <w:rsid w:val="00355E2C"/>
    <w:rsid w:val="00367448"/>
    <w:rsid w:val="00375708"/>
    <w:rsid w:val="003F12D4"/>
    <w:rsid w:val="003F1C1F"/>
    <w:rsid w:val="00451360"/>
    <w:rsid w:val="0047549D"/>
    <w:rsid w:val="004A7AE5"/>
    <w:rsid w:val="004E3450"/>
    <w:rsid w:val="004F5222"/>
    <w:rsid w:val="004F57E1"/>
    <w:rsid w:val="005060AE"/>
    <w:rsid w:val="005065F5"/>
    <w:rsid w:val="00543CE7"/>
    <w:rsid w:val="00580F76"/>
    <w:rsid w:val="005E4718"/>
    <w:rsid w:val="005F31F0"/>
    <w:rsid w:val="00600177"/>
    <w:rsid w:val="00613C7F"/>
    <w:rsid w:val="00616A2B"/>
    <w:rsid w:val="006255EE"/>
    <w:rsid w:val="00630705"/>
    <w:rsid w:val="006A7A05"/>
    <w:rsid w:val="006B644C"/>
    <w:rsid w:val="006D0C84"/>
    <w:rsid w:val="006E5473"/>
    <w:rsid w:val="006F3959"/>
    <w:rsid w:val="00722732"/>
    <w:rsid w:val="0072550D"/>
    <w:rsid w:val="00742342"/>
    <w:rsid w:val="00747FE3"/>
    <w:rsid w:val="007904F4"/>
    <w:rsid w:val="00797E1D"/>
    <w:rsid w:val="007A39F0"/>
    <w:rsid w:val="007B2CC9"/>
    <w:rsid w:val="007B3DFA"/>
    <w:rsid w:val="007E1ED2"/>
    <w:rsid w:val="007E4496"/>
    <w:rsid w:val="008238C9"/>
    <w:rsid w:val="008456AD"/>
    <w:rsid w:val="008705F4"/>
    <w:rsid w:val="0089380E"/>
    <w:rsid w:val="008A37F6"/>
    <w:rsid w:val="008B6A4C"/>
    <w:rsid w:val="008D5F8B"/>
    <w:rsid w:val="00906499"/>
    <w:rsid w:val="00961D00"/>
    <w:rsid w:val="009714C5"/>
    <w:rsid w:val="00987776"/>
    <w:rsid w:val="009E5796"/>
    <w:rsid w:val="00A129CB"/>
    <w:rsid w:val="00A22036"/>
    <w:rsid w:val="00A4280C"/>
    <w:rsid w:val="00A54716"/>
    <w:rsid w:val="00AB53EB"/>
    <w:rsid w:val="00AD49CF"/>
    <w:rsid w:val="00AF56C7"/>
    <w:rsid w:val="00B04791"/>
    <w:rsid w:val="00B17E2C"/>
    <w:rsid w:val="00B27E58"/>
    <w:rsid w:val="00B37445"/>
    <w:rsid w:val="00B4645E"/>
    <w:rsid w:val="00B55B4C"/>
    <w:rsid w:val="00B87972"/>
    <w:rsid w:val="00BA757B"/>
    <w:rsid w:val="00BC1D51"/>
    <w:rsid w:val="00BD07F4"/>
    <w:rsid w:val="00C206BF"/>
    <w:rsid w:val="00C40367"/>
    <w:rsid w:val="00C41521"/>
    <w:rsid w:val="00C91DB9"/>
    <w:rsid w:val="00C95C3F"/>
    <w:rsid w:val="00CC76C7"/>
    <w:rsid w:val="00CD091E"/>
    <w:rsid w:val="00CF1EAE"/>
    <w:rsid w:val="00D82844"/>
    <w:rsid w:val="00D86151"/>
    <w:rsid w:val="00D9148D"/>
    <w:rsid w:val="00D97ED2"/>
    <w:rsid w:val="00DB123A"/>
    <w:rsid w:val="00E12544"/>
    <w:rsid w:val="00E32C2A"/>
    <w:rsid w:val="00E40AA8"/>
    <w:rsid w:val="00E42B55"/>
    <w:rsid w:val="00E4348B"/>
    <w:rsid w:val="00E43675"/>
    <w:rsid w:val="00E4482B"/>
    <w:rsid w:val="00E63E32"/>
    <w:rsid w:val="00E848B8"/>
    <w:rsid w:val="00E86F34"/>
    <w:rsid w:val="00E93DC4"/>
    <w:rsid w:val="00EA1883"/>
    <w:rsid w:val="00EC5EF7"/>
    <w:rsid w:val="00EC7808"/>
    <w:rsid w:val="00ED00AB"/>
    <w:rsid w:val="00ED1B36"/>
    <w:rsid w:val="00ED58B2"/>
    <w:rsid w:val="00ED77B4"/>
    <w:rsid w:val="00F0492D"/>
    <w:rsid w:val="00F337A4"/>
    <w:rsid w:val="00F43DB3"/>
    <w:rsid w:val="00F52005"/>
    <w:rsid w:val="00F704C8"/>
    <w:rsid w:val="00F94968"/>
    <w:rsid w:val="00FB3AB1"/>
    <w:rsid w:val="00FE284A"/>
    <w:rsid w:val="00FE3D5D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1BB7D-D65A-47A6-BC3D-AA231E0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222"/>
    <w:pPr>
      <w:ind w:left="720"/>
      <w:contextualSpacing/>
    </w:pPr>
  </w:style>
  <w:style w:type="table" w:styleId="TableGrid">
    <w:name w:val="Table Grid"/>
    <w:basedOn w:val="TableNormal"/>
    <w:uiPriority w:val="39"/>
    <w:rsid w:val="004F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Kirkwood</cp:lastModifiedBy>
  <cp:revision>143</cp:revision>
  <cp:lastPrinted>2013-10-17T14:55:00Z</cp:lastPrinted>
  <dcterms:created xsi:type="dcterms:W3CDTF">2013-10-11T16:19:00Z</dcterms:created>
  <dcterms:modified xsi:type="dcterms:W3CDTF">2013-10-17T15:41:00Z</dcterms:modified>
</cp:coreProperties>
</file>