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5E1E2" w14:textId="4C8B1ACD" w:rsidR="005B770C" w:rsidRPr="0008488D" w:rsidRDefault="0090355B" w:rsidP="0008488D">
      <w:pPr>
        <w:spacing w:before="120" w:after="120"/>
        <w:jc w:val="center"/>
        <w:rPr>
          <w:rFonts w:ascii="Arial" w:hAnsi="Arial" w:cs="Arial"/>
          <w:b/>
          <w:iCs/>
          <w:caps/>
          <w:color w:val="B2A1C7" w:themeColor="accent4" w:themeTint="99"/>
          <w:sz w:val="22"/>
          <w:szCs w:val="22"/>
          <w:lang w:val="en-GB"/>
        </w:rPr>
      </w:pPr>
      <w:r w:rsidRPr="0008488D">
        <w:rPr>
          <w:rFonts w:ascii="Arial" w:hAnsi="Arial" w:cs="Arial"/>
          <w:b/>
          <w:iCs/>
          <w:caps/>
          <w:color w:val="B2A1C7" w:themeColor="accent4" w:themeTint="99"/>
          <w:sz w:val="22"/>
          <w:szCs w:val="22"/>
          <w:lang w:val="en-GB"/>
        </w:rPr>
        <w:t>(</w:t>
      </w:r>
      <w:r w:rsidR="00D74EDD" w:rsidRPr="0008488D">
        <w:rPr>
          <w:rFonts w:ascii="Arial" w:hAnsi="Arial" w:cs="Arial"/>
          <w:b/>
          <w:iCs/>
          <w:caps/>
          <w:color w:val="B2A1C7" w:themeColor="accent4" w:themeTint="99"/>
          <w:sz w:val="22"/>
          <w:szCs w:val="22"/>
          <w:lang w:val="en-GB"/>
        </w:rPr>
        <w:t>INSERT HOSPITAL/INSTITUTION LOGO HERE</w:t>
      </w:r>
      <w:r w:rsidR="00D92A3E" w:rsidRPr="0008488D">
        <w:rPr>
          <w:rFonts w:ascii="Arial" w:hAnsi="Arial" w:cs="Arial"/>
          <w:b/>
          <w:iCs/>
          <w:caps/>
          <w:color w:val="B2A1C7" w:themeColor="accent4" w:themeTint="99"/>
          <w:sz w:val="22"/>
          <w:szCs w:val="22"/>
          <w:lang w:val="en-GB"/>
        </w:rPr>
        <w:t xml:space="preserve"> with CR UK logo included</w:t>
      </w:r>
      <w:r w:rsidRPr="0008488D">
        <w:rPr>
          <w:rFonts w:ascii="Arial" w:hAnsi="Arial" w:cs="Arial"/>
          <w:b/>
          <w:iCs/>
          <w:caps/>
          <w:color w:val="B2A1C7" w:themeColor="accent4" w:themeTint="99"/>
          <w:sz w:val="22"/>
          <w:szCs w:val="22"/>
          <w:lang w:val="en-GB"/>
        </w:rPr>
        <w:t>)</w:t>
      </w:r>
    </w:p>
    <w:p w14:paraId="3094BF09" w14:textId="77777777" w:rsidR="0090355B" w:rsidRPr="00B665B6" w:rsidRDefault="0090355B" w:rsidP="003C3C97">
      <w:pPr>
        <w:spacing w:before="120" w:after="120"/>
        <w:ind w:right="-1"/>
        <w:jc w:val="center"/>
        <w:rPr>
          <w:rFonts w:asciiTheme="minorHAnsi" w:hAnsiTheme="minorHAnsi" w:cs="Arial"/>
          <w:b/>
          <w:color w:val="333399"/>
          <w:sz w:val="28"/>
          <w:szCs w:val="28"/>
          <w:lang w:val="en-GB"/>
        </w:rPr>
      </w:pPr>
      <w:r w:rsidRPr="00B665B6">
        <w:rPr>
          <w:rFonts w:asciiTheme="minorHAnsi" w:hAnsiTheme="minorHAnsi" w:cs="Arial"/>
          <w:b/>
          <w:sz w:val="28"/>
          <w:szCs w:val="28"/>
          <w:lang w:val="en-GB"/>
        </w:rPr>
        <w:t>PAT</w:t>
      </w:r>
      <w:r w:rsidR="00741F46" w:rsidRPr="00B665B6">
        <w:rPr>
          <w:rFonts w:asciiTheme="minorHAnsi" w:hAnsiTheme="minorHAnsi" w:cs="Arial"/>
          <w:b/>
          <w:sz w:val="28"/>
          <w:szCs w:val="28"/>
          <w:lang w:val="en-GB"/>
        </w:rPr>
        <w:t>IENT</w:t>
      </w:r>
      <w:r w:rsidRPr="00B665B6">
        <w:rPr>
          <w:rFonts w:asciiTheme="minorHAnsi" w:hAnsiTheme="minorHAnsi" w:cs="Arial"/>
          <w:b/>
          <w:sz w:val="28"/>
          <w:szCs w:val="28"/>
          <w:lang w:val="en-GB"/>
        </w:rPr>
        <w:t xml:space="preserve"> INFORMATION SHEET</w:t>
      </w:r>
    </w:p>
    <w:p w14:paraId="7E2E4484" w14:textId="50076E85" w:rsidR="00B665B6" w:rsidRPr="00B665B6" w:rsidRDefault="00B665B6" w:rsidP="003C3C97">
      <w:pPr>
        <w:spacing w:before="120" w:after="120"/>
        <w:ind w:right="-1"/>
        <w:jc w:val="center"/>
        <w:rPr>
          <w:rFonts w:ascii="Berlin Sans FB" w:hAnsi="Berlin Sans FB" w:cs="Arial"/>
          <w:color w:val="FF0000"/>
          <w:sz w:val="52"/>
          <w:szCs w:val="24"/>
          <w:lang w:val="en-GB"/>
        </w:rPr>
      </w:pPr>
      <w:r w:rsidRPr="00B665B6">
        <w:rPr>
          <w:rFonts w:ascii="Berlin Sans FB" w:hAnsi="Berlin Sans FB" w:cs="Arial"/>
          <w:color w:val="FF0000"/>
          <w:sz w:val="52"/>
          <w:szCs w:val="24"/>
          <w:lang w:val="en-GB"/>
        </w:rPr>
        <w:t>ANIMATE</w:t>
      </w:r>
    </w:p>
    <w:p w14:paraId="557178F6" w14:textId="67D45B0A" w:rsidR="0090355B" w:rsidRPr="00B665B6" w:rsidRDefault="00B665B6" w:rsidP="003C3C97">
      <w:pPr>
        <w:spacing w:before="120" w:after="120"/>
        <w:ind w:right="-1"/>
        <w:jc w:val="center"/>
        <w:rPr>
          <w:rFonts w:asciiTheme="minorHAnsi" w:hAnsiTheme="minorHAnsi" w:cs="Arial"/>
          <w:b/>
          <w:sz w:val="28"/>
          <w:szCs w:val="24"/>
          <w:lang w:val="en-GB"/>
        </w:rPr>
      </w:pPr>
      <w:r w:rsidRPr="00B665B6">
        <w:rPr>
          <w:rFonts w:asciiTheme="minorHAnsi" w:hAnsiTheme="minorHAnsi" w:cs="Arial"/>
          <w:b/>
          <w:sz w:val="28"/>
          <w:szCs w:val="24"/>
          <w:lang w:val="en-GB"/>
        </w:rPr>
        <w:t>A phase II study of nivolumab monotherapy in patients with relapsed/refractory Hodgkin lymphoma</w:t>
      </w:r>
      <w:r>
        <w:rPr>
          <w:rFonts w:asciiTheme="minorHAnsi" w:hAnsiTheme="minorHAnsi" w:cs="Arial"/>
          <w:b/>
          <w:sz w:val="28"/>
          <w:szCs w:val="24"/>
          <w:lang w:val="en-GB"/>
        </w:rPr>
        <w:t xml:space="preserve"> fit for autologous stem cell transplant who fail to reach complete metabolic remission after first or second line salvage therapy</w:t>
      </w:r>
    </w:p>
    <w:p w14:paraId="6B5BFBBD" w14:textId="2177C5CF" w:rsidR="00D74EDD" w:rsidRPr="00B665B6" w:rsidRDefault="00071A5A" w:rsidP="00B665B6">
      <w:pPr>
        <w:spacing w:after="120"/>
        <w:ind w:right="-1"/>
        <w:jc w:val="center"/>
        <w:rPr>
          <w:rFonts w:asciiTheme="minorHAnsi" w:hAnsiTheme="minorHAnsi" w:cs="Arial"/>
          <w:b/>
          <w:bCs/>
          <w:strike/>
          <w:sz w:val="24"/>
          <w:szCs w:val="22"/>
          <w:lang w:val="en-GB"/>
        </w:rPr>
      </w:pPr>
      <w:r w:rsidRPr="00B665B6">
        <w:rPr>
          <w:rFonts w:asciiTheme="minorHAnsi" w:hAnsiTheme="minorHAnsi" w:cs="Arial"/>
          <w:b/>
          <w:sz w:val="24"/>
          <w:szCs w:val="22"/>
          <w:lang w:val="en-GB"/>
        </w:rPr>
        <w:t xml:space="preserve">IRAS No.: </w:t>
      </w:r>
      <w:r w:rsidR="006F5A3A">
        <w:rPr>
          <w:rFonts w:asciiTheme="minorHAnsi" w:hAnsiTheme="minorHAnsi" w:cs="Arial"/>
          <w:b/>
          <w:sz w:val="24"/>
          <w:szCs w:val="22"/>
          <w:lang w:val="en-GB"/>
        </w:rPr>
        <w:t>216147</w:t>
      </w:r>
    </w:p>
    <w:p w14:paraId="3901836A" w14:textId="77777777" w:rsidR="00D74EDD" w:rsidRDefault="00D74EDD" w:rsidP="00D74EDD">
      <w:pPr>
        <w:spacing w:before="120" w:after="120"/>
        <w:ind w:right="-1"/>
        <w:jc w:val="both"/>
        <w:rPr>
          <w:rFonts w:asciiTheme="minorHAnsi" w:hAnsiTheme="minorHAnsi"/>
          <w:lang w:val="en-GB"/>
        </w:rPr>
      </w:pPr>
    </w:p>
    <w:p w14:paraId="3FE29C7F" w14:textId="77777777" w:rsidR="00B665B6" w:rsidRPr="00B665B6" w:rsidRDefault="00B665B6" w:rsidP="00D74EDD">
      <w:pPr>
        <w:spacing w:before="120" w:after="120"/>
        <w:ind w:right="-1"/>
        <w:jc w:val="both"/>
        <w:rPr>
          <w:rFonts w:asciiTheme="minorHAnsi" w:hAnsiTheme="minorHAnsi"/>
          <w:lang w:val="en-GB"/>
        </w:rPr>
        <w:sectPr w:rsidR="00B665B6" w:rsidRPr="00B665B6" w:rsidSect="00071A5A">
          <w:headerReference w:type="default" r:id="rId8"/>
          <w:footerReference w:type="default" r:id="rId9"/>
          <w:pgSz w:w="11907" w:h="16840" w:code="9"/>
          <w:pgMar w:top="1134" w:right="1361" w:bottom="1134" w:left="1361" w:header="850" w:footer="567" w:gutter="0"/>
          <w:pgNumType w:start="1"/>
          <w:cols w:space="720"/>
          <w:docGrid w:linePitch="272"/>
        </w:sectPr>
      </w:pPr>
    </w:p>
    <w:p w14:paraId="0164D253" w14:textId="0931B96C" w:rsidR="00D57311" w:rsidRPr="00DD5313" w:rsidRDefault="00D57311" w:rsidP="005B770C">
      <w:pPr>
        <w:pStyle w:val="Default"/>
        <w:pBdr>
          <w:top w:val="single" w:sz="12" w:space="3" w:color="808080" w:themeColor="background1" w:themeShade="80"/>
          <w:bottom w:val="single" w:sz="12" w:space="3" w:color="808080" w:themeColor="background1" w:themeShade="80"/>
        </w:pBdr>
        <w:spacing w:before="120" w:after="120"/>
        <w:jc w:val="both"/>
        <w:rPr>
          <w:rFonts w:asciiTheme="minorHAnsi" w:hAnsiTheme="minorHAnsi"/>
          <w:b/>
          <w:color w:val="FF0000"/>
          <w:sz w:val="25"/>
          <w:szCs w:val="25"/>
          <w:lang w:val="en-GB"/>
        </w:rPr>
      </w:pPr>
      <w:r w:rsidRPr="00DD5313">
        <w:rPr>
          <w:rFonts w:asciiTheme="minorHAnsi" w:hAnsiTheme="minorHAnsi"/>
          <w:b/>
          <w:color w:val="auto"/>
          <w:sz w:val="25"/>
          <w:szCs w:val="25"/>
          <w:lang w:val="en-GB"/>
        </w:rPr>
        <w:t>We are inviting you to take part in a research study called</w:t>
      </w:r>
      <w:r w:rsidR="00B665B6" w:rsidRPr="00DD5313">
        <w:rPr>
          <w:rFonts w:asciiTheme="minorHAnsi" w:hAnsiTheme="minorHAnsi"/>
          <w:b/>
          <w:color w:val="auto"/>
          <w:sz w:val="25"/>
          <w:szCs w:val="25"/>
          <w:lang w:val="en-GB"/>
        </w:rPr>
        <w:t xml:space="preserve"> ANIMATE</w:t>
      </w:r>
    </w:p>
    <w:p w14:paraId="13E574F9" w14:textId="62E9EC5D" w:rsidR="00472DE9" w:rsidRPr="00DD5313" w:rsidRDefault="0090355B" w:rsidP="00203BD9">
      <w:pPr>
        <w:pStyle w:val="Default"/>
        <w:spacing w:before="120" w:after="120"/>
        <w:jc w:val="both"/>
        <w:rPr>
          <w:rFonts w:asciiTheme="minorHAnsi" w:hAnsiTheme="minorHAnsi"/>
          <w:color w:val="auto"/>
          <w:lang w:val="en-GB"/>
        </w:rPr>
      </w:pPr>
      <w:r w:rsidRPr="00DD5313">
        <w:rPr>
          <w:rFonts w:asciiTheme="minorHAnsi" w:hAnsiTheme="minorHAnsi"/>
          <w:color w:val="auto"/>
          <w:lang w:val="en-GB"/>
        </w:rPr>
        <w:t xml:space="preserve">We would like to invite you to take part in a </w:t>
      </w:r>
      <w:r w:rsidR="00472DE9" w:rsidRPr="00DD5313">
        <w:rPr>
          <w:rFonts w:asciiTheme="minorHAnsi" w:hAnsiTheme="minorHAnsi"/>
          <w:color w:val="auto"/>
          <w:lang w:val="en-GB"/>
        </w:rPr>
        <w:t>study</w:t>
      </w:r>
      <w:r w:rsidR="00C818F7" w:rsidRPr="00DD5313">
        <w:rPr>
          <w:rFonts w:asciiTheme="minorHAnsi" w:hAnsiTheme="minorHAnsi"/>
          <w:color w:val="auto"/>
          <w:lang w:val="en-GB"/>
        </w:rPr>
        <w:t>.</w:t>
      </w:r>
    </w:p>
    <w:p w14:paraId="64C53E7C" w14:textId="5613463A" w:rsidR="00203BD9" w:rsidRPr="00DD5313" w:rsidRDefault="0090355B" w:rsidP="00203BD9">
      <w:pPr>
        <w:pStyle w:val="Default"/>
        <w:spacing w:before="120" w:after="120"/>
        <w:jc w:val="both"/>
        <w:rPr>
          <w:rFonts w:asciiTheme="minorHAnsi" w:hAnsiTheme="minorHAnsi"/>
          <w:color w:val="auto"/>
          <w:lang w:val="en-GB"/>
        </w:rPr>
      </w:pPr>
      <w:r w:rsidRPr="00DD5313">
        <w:rPr>
          <w:rFonts w:asciiTheme="minorHAnsi" w:hAnsiTheme="minorHAnsi"/>
          <w:color w:val="auto"/>
          <w:lang w:val="en-GB"/>
        </w:rPr>
        <w:t xml:space="preserve">Before you decide </w:t>
      </w:r>
      <w:r w:rsidR="001F558C" w:rsidRPr="00DD5313">
        <w:rPr>
          <w:rFonts w:asciiTheme="minorHAnsi" w:hAnsiTheme="minorHAnsi"/>
          <w:color w:val="auto"/>
          <w:lang w:val="en-GB"/>
        </w:rPr>
        <w:t xml:space="preserve">whether or not to take part, </w:t>
      </w:r>
      <w:r w:rsidR="00F465C6" w:rsidRPr="00DD5313">
        <w:rPr>
          <w:rFonts w:asciiTheme="minorHAnsi" w:hAnsiTheme="minorHAnsi"/>
          <w:color w:val="auto"/>
          <w:lang w:val="en-GB"/>
        </w:rPr>
        <w:t>we</w:t>
      </w:r>
      <w:r w:rsidR="00203BD9" w:rsidRPr="00DD5313">
        <w:rPr>
          <w:rFonts w:asciiTheme="minorHAnsi" w:hAnsiTheme="minorHAnsi"/>
          <w:color w:val="auto"/>
          <w:lang w:val="en-GB"/>
        </w:rPr>
        <w:t xml:space="preserve"> will go through this </w:t>
      </w:r>
      <w:r w:rsidR="0044543D" w:rsidRPr="00DD5313">
        <w:rPr>
          <w:rFonts w:asciiTheme="minorHAnsi" w:hAnsiTheme="minorHAnsi"/>
          <w:color w:val="auto"/>
          <w:lang w:val="en-GB"/>
        </w:rPr>
        <w:t>P</w:t>
      </w:r>
      <w:r w:rsidR="00203BD9" w:rsidRPr="00DD5313">
        <w:rPr>
          <w:rFonts w:asciiTheme="minorHAnsi" w:hAnsiTheme="minorHAnsi"/>
          <w:color w:val="auto"/>
          <w:lang w:val="en-GB"/>
        </w:rPr>
        <w:t xml:space="preserve">atient </w:t>
      </w:r>
      <w:r w:rsidR="0044543D" w:rsidRPr="00DD5313">
        <w:rPr>
          <w:rFonts w:asciiTheme="minorHAnsi" w:hAnsiTheme="minorHAnsi"/>
          <w:color w:val="auto"/>
          <w:lang w:val="en-GB"/>
        </w:rPr>
        <w:t>I</w:t>
      </w:r>
      <w:r w:rsidR="00203BD9" w:rsidRPr="00DD5313">
        <w:rPr>
          <w:rFonts w:asciiTheme="minorHAnsi" w:hAnsiTheme="minorHAnsi"/>
          <w:color w:val="auto"/>
          <w:lang w:val="en-GB"/>
        </w:rPr>
        <w:t xml:space="preserve">nformation </w:t>
      </w:r>
      <w:r w:rsidR="0044543D" w:rsidRPr="00DD5313">
        <w:rPr>
          <w:rFonts w:asciiTheme="minorHAnsi" w:hAnsiTheme="minorHAnsi"/>
          <w:color w:val="auto"/>
          <w:lang w:val="en-GB"/>
        </w:rPr>
        <w:t>S</w:t>
      </w:r>
      <w:r w:rsidR="00203BD9" w:rsidRPr="00DD5313">
        <w:rPr>
          <w:rFonts w:asciiTheme="minorHAnsi" w:hAnsiTheme="minorHAnsi"/>
          <w:color w:val="auto"/>
          <w:lang w:val="en-GB"/>
        </w:rPr>
        <w:t>heet with you and answer any questions you may have</w:t>
      </w:r>
      <w:r w:rsidR="00F465C6" w:rsidRPr="00DD5313">
        <w:rPr>
          <w:rFonts w:asciiTheme="minorHAnsi" w:hAnsiTheme="minorHAnsi"/>
          <w:color w:val="auto"/>
          <w:lang w:val="en-GB"/>
        </w:rPr>
        <w:t>,</w:t>
      </w:r>
      <w:r w:rsidR="00203BD9" w:rsidRPr="00DD5313">
        <w:rPr>
          <w:rFonts w:asciiTheme="minorHAnsi" w:hAnsiTheme="minorHAnsi"/>
          <w:color w:val="auto"/>
          <w:lang w:val="en-GB"/>
        </w:rPr>
        <w:t xml:space="preserve"> so that </w:t>
      </w:r>
      <w:r w:rsidR="0095577D" w:rsidRPr="00DD5313">
        <w:rPr>
          <w:rFonts w:asciiTheme="minorHAnsi" w:hAnsiTheme="minorHAnsi"/>
          <w:color w:val="auto"/>
          <w:lang w:val="en-GB"/>
        </w:rPr>
        <w:t>you understand</w:t>
      </w:r>
      <w:r w:rsidRPr="00DD5313">
        <w:rPr>
          <w:rFonts w:asciiTheme="minorHAnsi" w:hAnsiTheme="minorHAnsi"/>
          <w:color w:val="auto"/>
          <w:lang w:val="en-GB"/>
        </w:rPr>
        <w:t xml:space="preserve"> why </w:t>
      </w:r>
      <w:r w:rsidR="00203BD9" w:rsidRPr="00DD5313">
        <w:rPr>
          <w:rFonts w:asciiTheme="minorHAnsi" w:hAnsiTheme="minorHAnsi"/>
          <w:color w:val="auto"/>
          <w:lang w:val="en-GB"/>
        </w:rPr>
        <w:t xml:space="preserve">we are running </w:t>
      </w:r>
      <w:r w:rsidRPr="00DD5313">
        <w:rPr>
          <w:rFonts w:asciiTheme="minorHAnsi" w:hAnsiTheme="minorHAnsi"/>
          <w:color w:val="auto"/>
          <w:lang w:val="en-GB"/>
        </w:rPr>
        <w:t xml:space="preserve">the </w:t>
      </w:r>
      <w:r w:rsidR="00531BF8" w:rsidRPr="00DD5313">
        <w:rPr>
          <w:rFonts w:asciiTheme="minorHAnsi" w:hAnsiTheme="minorHAnsi"/>
          <w:color w:val="auto"/>
          <w:lang w:val="en-GB"/>
        </w:rPr>
        <w:t>study</w:t>
      </w:r>
      <w:r w:rsidR="00203BD9" w:rsidRPr="00DD5313">
        <w:rPr>
          <w:rFonts w:asciiTheme="minorHAnsi" w:hAnsiTheme="minorHAnsi"/>
          <w:color w:val="auto"/>
          <w:lang w:val="en-GB"/>
        </w:rPr>
        <w:t xml:space="preserve"> </w:t>
      </w:r>
      <w:r w:rsidRPr="00DD5313">
        <w:rPr>
          <w:rFonts w:asciiTheme="minorHAnsi" w:hAnsiTheme="minorHAnsi"/>
          <w:color w:val="auto"/>
          <w:lang w:val="en-GB"/>
        </w:rPr>
        <w:t>and what it would involve for you.</w:t>
      </w:r>
    </w:p>
    <w:p w14:paraId="7DFB1211" w14:textId="15211000" w:rsidR="00472DE9" w:rsidRPr="00DD5313" w:rsidRDefault="0090355B" w:rsidP="00203BD9">
      <w:pPr>
        <w:pStyle w:val="Default"/>
        <w:spacing w:before="120" w:after="120"/>
        <w:jc w:val="both"/>
        <w:rPr>
          <w:rFonts w:asciiTheme="minorHAnsi" w:hAnsiTheme="minorHAnsi"/>
          <w:lang w:val="en-GB"/>
        </w:rPr>
      </w:pPr>
      <w:r w:rsidRPr="00DD5313">
        <w:rPr>
          <w:rFonts w:asciiTheme="minorHAnsi" w:hAnsiTheme="minorHAnsi"/>
          <w:color w:val="auto"/>
          <w:lang w:val="en-GB"/>
        </w:rPr>
        <w:t xml:space="preserve">Please take </w:t>
      </w:r>
      <w:r w:rsidR="00203BD9" w:rsidRPr="00DD5313">
        <w:rPr>
          <w:rFonts w:asciiTheme="minorHAnsi" w:hAnsiTheme="minorHAnsi"/>
          <w:color w:val="auto"/>
          <w:lang w:val="en-GB"/>
        </w:rPr>
        <w:t xml:space="preserve">the </w:t>
      </w:r>
      <w:r w:rsidRPr="00DD5313">
        <w:rPr>
          <w:rFonts w:asciiTheme="minorHAnsi" w:hAnsiTheme="minorHAnsi"/>
          <w:color w:val="auto"/>
          <w:lang w:val="en-GB"/>
        </w:rPr>
        <w:t>time to read the information carefully</w:t>
      </w:r>
      <w:r w:rsidR="00203BD9" w:rsidRPr="00DD5313">
        <w:rPr>
          <w:rFonts w:asciiTheme="minorHAnsi" w:hAnsiTheme="minorHAnsi"/>
          <w:color w:val="auto"/>
          <w:lang w:val="en-GB"/>
        </w:rPr>
        <w:t xml:space="preserve"> and t</w:t>
      </w:r>
      <w:r w:rsidRPr="00DD5313">
        <w:rPr>
          <w:rFonts w:asciiTheme="minorHAnsi" w:hAnsiTheme="minorHAnsi"/>
          <w:color w:val="auto"/>
          <w:lang w:val="en-GB"/>
        </w:rPr>
        <w:t xml:space="preserve">alk to others about the </w:t>
      </w:r>
      <w:r w:rsidR="00531BF8" w:rsidRPr="00DD5313">
        <w:rPr>
          <w:rFonts w:asciiTheme="minorHAnsi" w:hAnsiTheme="minorHAnsi"/>
          <w:color w:val="auto"/>
          <w:lang w:val="en-GB"/>
        </w:rPr>
        <w:t>study</w:t>
      </w:r>
      <w:r w:rsidRPr="00DD5313">
        <w:rPr>
          <w:rFonts w:asciiTheme="minorHAnsi" w:hAnsiTheme="minorHAnsi"/>
          <w:color w:val="auto"/>
          <w:lang w:val="en-GB"/>
        </w:rPr>
        <w:t xml:space="preserve"> if you wish.</w:t>
      </w:r>
      <w:r w:rsidR="00203BD9" w:rsidRPr="00DD5313">
        <w:rPr>
          <w:rFonts w:asciiTheme="minorHAnsi" w:hAnsiTheme="minorHAnsi"/>
          <w:lang w:val="en-GB"/>
        </w:rPr>
        <w:t xml:space="preserve">  </w:t>
      </w:r>
    </w:p>
    <w:p w14:paraId="23F117CE" w14:textId="3C7A06FF" w:rsidR="00203BD9" w:rsidRPr="00DD5313" w:rsidRDefault="00203BD9" w:rsidP="00203BD9">
      <w:pPr>
        <w:pStyle w:val="Default"/>
        <w:spacing w:before="120" w:after="120"/>
        <w:jc w:val="both"/>
        <w:rPr>
          <w:rFonts w:asciiTheme="minorHAnsi" w:hAnsiTheme="minorHAnsi"/>
          <w:lang w:val="en-GB"/>
        </w:rPr>
      </w:pPr>
      <w:r w:rsidRPr="00DD5313">
        <w:rPr>
          <w:rFonts w:asciiTheme="minorHAnsi" w:hAnsiTheme="minorHAnsi"/>
          <w:lang w:val="en-GB"/>
        </w:rPr>
        <w:t>Ask us if there is anything you don’t understand or if you would like more information</w:t>
      </w:r>
      <w:r w:rsidR="0044543D" w:rsidRPr="00DD5313">
        <w:rPr>
          <w:rFonts w:asciiTheme="minorHAnsi" w:hAnsiTheme="minorHAnsi"/>
          <w:lang w:val="en-GB"/>
        </w:rPr>
        <w:t>.</w:t>
      </w:r>
      <w:r w:rsidRPr="00DD5313">
        <w:rPr>
          <w:rFonts w:asciiTheme="minorHAnsi" w:hAnsiTheme="minorHAnsi"/>
          <w:lang w:val="en-GB"/>
        </w:rPr>
        <w:t xml:space="preserve"> </w:t>
      </w:r>
      <w:r w:rsidR="0044543D" w:rsidRPr="00DD5313">
        <w:rPr>
          <w:rFonts w:asciiTheme="minorHAnsi" w:hAnsiTheme="minorHAnsi"/>
          <w:lang w:val="en-GB"/>
        </w:rPr>
        <w:t>T</w:t>
      </w:r>
      <w:r w:rsidRPr="00DD5313">
        <w:rPr>
          <w:rFonts w:asciiTheme="minorHAnsi" w:hAnsiTheme="minorHAnsi"/>
          <w:lang w:val="en-GB"/>
        </w:rPr>
        <w:t>ake your time to decide whether or not you wish to take part.</w:t>
      </w:r>
    </w:p>
    <w:p w14:paraId="732AF69A" w14:textId="21392253" w:rsidR="00472DE9" w:rsidRPr="00DD5313" w:rsidRDefault="00472DE9" w:rsidP="00203BD9">
      <w:pPr>
        <w:pStyle w:val="Default"/>
        <w:spacing w:before="120" w:after="120"/>
        <w:jc w:val="both"/>
        <w:rPr>
          <w:rFonts w:asciiTheme="minorHAnsi" w:hAnsiTheme="minorHAnsi"/>
          <w:lang w:val="en-GB"/>
        </w:rPr>
      </w:pPr>
      <w:r w:rsidRPr="00DD5313">
        <w:rPr>
          <w:rFonts w:asciiTheme="minorHAnsi" w:hAnsiTheme="minorHAnsi"/>
          <w:lang w:val="en-GB"/>
        </w:rPr>
        <w:t>You are free to decide if you want to take part in this study.  If you choose not to take part, this will not affect the care you</w:t>
      </w:r>
      <w:r w:rsidR="009D6555" w:rsidRPr="00DD5313">
        <w:rPr>
          <w:rFonts w:asciiTheme="minorHAnsi" w:hAnsiTheme="minorHAnsi"/>
          <w:lang w:val="en-GB"/>
        </w:rPr>
        <w:t xml:space="preserve"> </w:t>
      </w:r>
      <w:r w:rsidRPr="00DD5313">
        <w:rPr>
          <w:rFonts w:asciiTheme="minorHAnsi" w:hAnsiTheme="minorHAnsi"/>
          <w:lang w:val="en-GB"/>
        </w:rPr>
        <w:t>receive in any way.</w:t>
      </w:r>
    </w:p>
    <w:p w14:paraId="524357B2" w14:textId="77777777" w:rsidR="004F3FC2" w:rsidRPr="00DD5313" w:rsidRDefault="00472DE9" w:rsidP="00203BD9">
      <w:pPr>
        <w:pStyle w:val="Default"/>
        <w:spacing w:before="120" w:after="120"/>
        <w:jc w:val="both"/>
        <w:rPr>
          <w:rFonts w:asciiTheme="minorHAnsi" w:hAnsiTheme="minorHAnsi"/>
          <w:lang w:val="en-GB"/>
        </w:rPr>
      </w:pPr>
      <w:r w:rsidRPr="00DD5313">
        <w:rPr>
          <w:rFonts w:asciiTheme="minorHAnsi" w:hAnsiTheme="minorHAnsi"/>
          <w:lang w:val="en-GB"/>
        </w:rPr>
        <w:t>You can decide to stop taking part in the study at any time without giving a re</w:t>
      </w:r>
      <w:r w:rsidR="00531BF8" w:rsidRPr="00DD5313">
        <w:rPr>
          <w:rFonts w:asciiTheme="minorHAnsi" w:hAnsiTheme="minorHAnsi"/>
          <w:lang w:val="en-GB"/>
        </w:rPr>
        <w:t xml:space="preserve">ason.  </w:t>
      </w:r>
    </w:p>
    <w:p w14:paraId="7C883B46" w14:textId="77777777" w:rsidR="00472DE9" w:rsidRPr="00DD5313" w:rsidRDefault="00531BF8" w:rsidP="00203BD9">
      <w:pPr>
        <w:pStyle w:val="Default"/>
        <w:spacing w:before="120" w:after="120"/>
        <w:jc w:val="both"/>
        <w:rPr>
          <w:rFonts w:asciiTheme="minorHAnsi" w:hAnsiTheme="minorHAnsi"/>
          <w:lang w:val="en-GB"/>
        </w:rPr>
      </w:pPr>
      <w:r w:rsidRPr="00DD5313">
        <w:rPr>
          <w:rFonts w:asciiTheme="minorHAnsi" w:hAnsiTheme="minorHAnsi"/>
          <w:lang w:val="en-GB"/>
        </w:rPr>
        <w:t>If you decide to take part, we will ask you to sign a form to give your consent to take part in the study</w:t>
      </w:r>
      <w:r w:rsidR="007B69DB" w:rsidRPr="00DD5313">
        <w:rPr>
          <w:rFonts w:asciiTheme="minorHAnsi" w:hAnsiTheme="minorHAnsi"/>
          <w:lang w:val="en-GB"/>
        </w:rPr>
        <w:t>.</w:t>
      </w:r>
    </w:p>
    <w:p w14:paraId="36E7309D" w14:textId="2C8B5738" w:rsidR="0090355B" w:rsidRPr="00DD5313" w:rsidRDefault="008D3691" w:rsidP="00F45740">
      <w:pPr>
        <w:pStyle w:val="Default"/>
        <w:spacing w:before="120" w:after="120"/>
        <w:jc w:val="both"/>
        <w:rPr>
          <w:rFonts w:asciiTheme="minorHAnsi" w:hAnsiTheme="minorHAnsi"/>
          <w:lang w:val="en-GB"/>
        </w:rPr>
      </w:pPr>
      <w:r w:rsidRPr="00DD5313">
        <w:rPr>
          <w:rFonts w:asciiTheme="minorHAnsi" w:hAnsiTheme="minorHAnsi"/>
          <w:lang w:val="en-GB"/>
        </w:rPr>
        <w:t>Th</w:t>
      </w:r>
      <w:r w:rsidR="00F45740" w:rsidRPr="00DD5313">
        <w:rPr>
          <w:rFonts w:asciiTheme="minorHAnsi" w:hAnsiTheme="minorHAnsi"/>
          <w:lang w:val="en-GB"/>
        </w:rPr>
        <w:t>e first part of the</w:t>
      </w:r>
      <w:r w:rsidRPr="00DD5313">
        <w:rPr>
          <w:rFonts w:asciiTheme="minorHAnsi" w:hAnsiTheme="minorHAnsi"/>
          <w:lang w:val="en-GB"/>
        </w:rPr>
        <w:t xml:space="preserve"> </w:t>
      </w:r>
      <w:r w:rsidR="0044543D" w:rsidRPr="00DD5313">
        <w:rPr>
          <w:rFonts w:asciiTheme="minorHAnsi" w:hAnsiTheme="minorHAnsi"/>
          <w:lang w:val="en-GB"/>
        </w:rPr>
        <w:t>P</w:t>
      </w:r>
      <w:r w:rsidRPr="00DD5313">
        <w:rPr>
          <w:rFonts w:asciiTheme="minorHAnsi" w:hAnsiTheme="minorHAnsi"/>
          <w:lang w:val="en-GB"/>
        </w:rPr>
        <w:t xml:space="preserve">atient </w:t>
      </w:r>
      <w:r w:rsidR="0044543D" w:rsidRPr="00DD5313">
        <w:rPr>
          <w:rFonts w:asciiTheme="minorHAnsi" w:hAnsiTheme="minorHAnsi"/>
          <w:lang w:val="en-GB"/>
        </w:rPr>
        <w:t>I</w:t>
      </w:r>
      <w:r w:rsidRPr="00DD5313">
        <w:rPr>
          <w:rFonts w:asciiTheme="minorHAnsi" w:hAnsiTheme="minorHAnsi"/>
          <w:lang w:val="en-GB"/>
        </w:rPr>
        <w:t xml:space="preserve">nformation </w:t>
      </w:r>
      <w:r w:rsidR="0044543D" w:rsidRPr="00DD5313">
        <w:rPr>
          <w:rFonts w:asciiTheme="minorHAnsi" w:hAnsiTheme="minorHAnsi"/>
          <w:lang w:val="en-GB"/>
        </w:rPr>
        <w:t>S</w:t>
      </w:r>
      <w:r w:rsidRPr="00DD5313">
        <w:rPr>
          <w:rFonts w:asciiTheme="minorHAnsi" w:hAnsiTheme="minorHAnsi"/>
          <w:lang w:val="en-GB"/>
        </w:rPr>
        <w:t>heet</w:t>
      </w:r>
      <w:r w:rsidR="00F45740" w:rsidRPr="00DD5313">
        <w:rPr>
          <w:rFonts w:asciiTheme="minorHAnsi" w:hAnsiTheme="minorHAnsi"/>
          <w:lang w:val="en-GB"/>
        </w:rPr>
        <w:t xml:space="preserve"> </w:t>
      </w:r>
      <w:r w:rsidR="00E90B82" w:rsidRPr="00DD5313">
        <w:rPr>
          <w:rFonts w:asciiTheme="minorHAnsi" w:hAnsiTheme="minorHAnsi"/>
          <w:lang w:val="en-GB"/>
        </w:rPr>
        <w:t>provides you with a summary</w:t>
      </w:r>
      <w:r w:rsidR="00B461E0" w:rsidRPr="00DD5313">
        <w:rPr>
          <w:rFonts w:asciiTheme="minorHAnsi" w:hAnsiTheme="minorHAnsi"/>
          <w:lang w:val="en-GB"/>
        </w:rPr>
        <w:t>.</w:t>
      </w:r>
      <w:r w:rsidR="00E90B82" w:rsidRPr="00DD5313">
        <w:rPr>
          <w:rFonts w:asciiTheme="minorHAnsi" w:hAnsiTheme="minorHAnsi"/>
          <w:lang w:val="en-GB"/>
        </w:rPr>
        <w:t xml:space="preserve"> </w:t>
      </w:r>
      <w:r w:rsidR="00B461E0" w:rsidRPr="00DD5313">
        <w:rPr>
          <w:rFonts w:asciiTheme="minorHAnsi" w:hAnsiTheme="minorHAnsi"/>
          <w:lang w:val="en-GB"/>
        </w:rPr>
        <w:t>I</w:t>
      </w:r>
      <w:r w:rsidR="00E90B82" w:rsidRPr="00DD5313">
        <w:rPr>
          <w:rFonts w:asciiTheme="minorHAnsi" w:hAnsiTheme="minorHAnsi"/>
          <w:lang w:val="en-GB"/>
        </w:rPr>
        <w:t xml:space="preserve">f you would like to find out more, </w:t>
      </w:r>
      <w:r w:rsidR="00B461E0" w:rsidRPr="00DD5313">
        <w:rPr>
          <w:rFonts w:asciiTheme="minorHAnsi" w:hAnsiTheme="minorHAnsi"/>
          <w:lang w:val="en-GB"/>
        </w:rPr>
        <w:t xml:space="preserve">the </w:t>
      </w:r>
      <w:r w:rsidR="008C5799">
        <w:rPr>
          <w:rFonts w:asciiTheme="minorHAnsi" w:hAnsiTheme="minorHAnsi"/>
          <w:lang w:val="en-GB"/>
        </w:rPr>
        <w:t>s</w:t>
      </w:r>
      <w:r w:rsidR="00B461E0" w:rsidRPr="00DD5313">
        <w:rPr>
          <w:rFonts w:asciiTheme="minorHAnsi" w:hAnsiTheme="minorHAnsi"/>
          <w:lang w:val="en-GB"/>
        </w:rPr>
        <w:t xml:space="preserve">heet </w:t>
      </w:r>
      <w:r w:rsidR="00E90B82" w:rsidRPr="00DD5313">
        <w:rPr>
          <w:rFonts w:asciiTheme="minorHAnsi" w:hAnsiTheme="minorHAnsi"/>
          <w:lang w:val="en-GB"/>
        </w:rPr>
        <w:t xml:space="preserve">goes on to </w:t>
      </w:r>
      <w:r w:rsidR="00F45740" w:rsidRPr="00DD5313">
        <w:rPr>
          <w:rFonts w:asciiTheme="minorHAnsi" w:hAnsiTheme="minorHAnsi"/>
          <w:lang w:val="en-GB"/>
        </w:rPr>
        <w:t xml:space="preserve">tell you </w:t>
      </w:r>
      <w:r w:rsidR="00E90B82" w:rsidRPr="00DD5313">
        <w:rPr>
          <w:rFonts w:asciiTheme="minorHAnsi" w:hAnsiTheme="minorHAnsi"/>
          <w:lang w:val="en-GB"/>
        </w:rPr>
        <w:t xml:space="preserve">about </w:t>
      </w:r>
      <w:r w:rsidR="00F45740" w:rsidRPr="00DD5313">
        <w:rPr>
          <w:rFonts w:asciiTheme="minorHAnsi" w:hAnsiTheme="minorHAnsi"/>
          <w:lang w:val="en-GB"/>
        </w:rPr>
        <w:t xml:space="preserve">the purpose of the study and what will happen if you take part.  </w:t>
      </w:r>
      <w:r w:rsidR="00E11D5C" w:rsidRPr="00DD5313">
        <w:rPr>
          <w:rFonts w:asciiTheme="minorHAnsi" w:hAnsiTheme="minorHAnsi"/>
          <w:lang w:val="en-GB"/>
        </w:rPr>
        <w:t xml:space="preserve">A glossary is also provided at the end of the Patient Information Sheet to describe any acronyms </w:t>
      </w:r>
      <w:r w:rsidR="00846912" w:rsidRPr="00DD5313">
        <w:rPr>
          <w:rFonts w:asciiTheme="minorHAnsi" w:hAnsiTheme="minorHAnsi"/>
          <w:lang w:val="en-GB"/>
        </w:rPr>
        <w:t xml:space="preserve">or abbreviations </w:t>
      </w:r>
      <w:r w:rsidR="00E11D5C" w:rsidRPr="00DD5313">
        <w:rPr>
          <w:rFonts w:asciiTheme="minorHAnsi" w:hAnsiTheme="minorHAnsi"/>
          <w:lang w:val="en-GB"/>
        </w:rPr>
        <w:t>used</w:t>
      </w:r>
      <w:r w:rsidR="00755787" w:rsidRPr="00DD5313">
        <w:rPr>
          <w:rFonts w:asciiTheme="minorHAnsi" w:hAnsiTheme="minorHAnsi"/>
          <w:lang w:val="en-GB"/>
        </w:rPr>
        <w:t>.</w:t>
      </w:r>
      <w:r w:rsidR="00E11D5C" w:rsidRPr="00DD5313">
        <w:rPr>
          <w:rFonts w:asciiTheme="minorHAnsi" w:hAnsiTheme="minorHAnsi"/>
          <w:lang w:val="en-GB"/>
        </w:rPr>
        <w:t xml:space="preserve"> </w:t>
      </w:r>
    </w:p>
    <w:p w14:paraId="6B9EF9EE" w14:textId="574B2C08" w:rsidR="005B770C" w:rsidRPr="00DD5313" w:rsidRDefault="005B770C" w:rsidP="005B770C">
      <w:pPr>
        <w:pStyle w:val="Default"/>
        <w:pBdr>
          <w:top w:val="single" w:sz="12" w:space="3" w:color="808080" w:themeColor="background1" w:themeShade="80"/>
          <w:bottom w:val="single" w:sz="12" w:space="3" w:color="808080" w:themeColor="background1" w:themeShade="80"/>
        </w:pBdr>
        <w:spacing w:before="120" w:after="120"/>
        <w:jc w:val="both"/>
        <w:rPr>
          <w:rFonts w:asciiTheme="minorHAnsi" w:hAnsiTheme="minorHAnsi"/>
          <w:b/>
          <w:color w:val="auto"/>
          <w:sz w:val="25"/>
          <w:szCs w:val="25"/>
          <w:lang w:val="en-GB"/>
        </w:rPr>
      </w:pPr>
      <w:r w:rsidRPr="00DD5313">
        <w:rPr>
          <w:rFonts w:asciiTheme="minorHAnsi" w:hAnsiTheme="minorHAnsi"/>
          <w:b/>
          <w:color w:val="auto"/>
          <w:sz w:val="25"/>
          <w:szCs w:val="25"/>
          <w:lang w:val="en-GB"/>
        </w:rPr>
        <w:t>Important things that you need to know</w:t>
      </w:r>
    </w:p>
    <w:p w14:paraId="5E40CABB" w14:textId="5D595AB2" w:rsidR="008D3691" w:rsidRPr="00AF335B" w:rsidRDefault="00AE0CB9" w:rsidP="003C3C97">
      <w:pPr>
        <w:pStyle w:val="Default"/>
        <w:spacing w:before="120" w:after="120"/>
        <w:jc w:val="both"/>
        <w:rPr>
          <w:rFonts w:asciiTheme="minorHAnsi" w:hAnsiTheme="minorHAnsi"/>
          <w:b/>
          <w:i/>
          <w:color w:val="auto"/>
          <w:lang w:val="en-GB"/>
        </w:rPr>
      </w:pPr>
      <w:r w:rsidRPr="00AF335B">
        <w:rPr>
          <w:rFonts w:asciiTheme="minorHAnsi" w:hAnsiTheme="minorHAnsi"/>
          <w:b/>
          <w:i/>
          <w:color w:val="auto"/>
          <w:lang w:val="en-GB"/>
        </w:rPr>
        <w:t>Summary</w:t>
      </w:r>
      <w:r w:rsidR="00D57311" w:rsidRPr="00AF335B">
        <w:rPr>
          <w:rFonts w:asciiTheme="minorHAnsi" w:hAnsiTheme="minorHAnsi"/>
          <w:b/>
          <w:i/>
          <w:color w:val="auto"/>
          <w:lang w:val="en-GB"/>
        </w:rPr>
        <w:t xml:space="preserve"> of </w:t>
      </w:r>
      <w:r w:rsidR="00EB475A" w:rsidRPr="00AF335B">
        <w:rPr>
          <w:rFonts w:asciiTheme="minorHAnsi" w:hAnsiTheme="minorHAnsi"/>
          <w:b/>
          <w:i/>
          <w:color w:val="auto"/>
          <w:lang w:val="en-GB"/>
        </w:rPr>
        <w:t xml:space="preserve">the </w:t>
      </w:r>
      <w:r w:rsidR="00D57311" w:rsidRPr="00AF335B">
        <w:rPr>
          <w:rFonts w:asciiTheme="minorHAnsi" w:hAnsiTheme="minorHAnsi"/>
          <w:b/>
          <w:i/>
          <w:color w:val="auto"/>
          <w:lang w:val="en-GB"/>
        </w:rPr>
        <w:t>research study</w:t>
      </w:r>
    </w:p>
    <w:p w14:paraId="3D9A9A57" w14:textId="42FDA820" w:rsidR="00755787" w:rsidRPr="00AF335B" w:rsidRDefault="00755787" w:rsidP="003C3C97">
      <w:pPr>
        <w:pStyle w:val="Default"/>
        <w:spacing w:before="120" w:after="120"/>
        <w:jc w:val="both"/>
        <w:rPr>
          <w:rFonts w:asciiTheme="minorHAnsi" w:hAnsiTheme="minorHAnsi"/>
          <w:color w:val="auto"/>
          <w:lang w:val="en-GB"/>
        </w:rPr>
      </w:pPr>
      <w:r w:rsidRPr="00AF335B">
        <w:rPr>
          <w:rFonts w:asciiTheme="minorHAnsi" w:hAnsiTheme="minorHAnsi"/>
          <w:color w:val="auto"/>
          <w:lang w:val="en-GB"/>
        </w:rPr>
        <w:t xml:space="preserve">This study is for people who have Hodgkin lymphoma which has either </w:t>
      </w:r>
      <w:r w:rsidR="00164F97" w:rsidRPr="00AF335B">
        <w:rPr>
          <w:rFonts w:asciiTheme="minorHAnsi" w:hAnsiTheme="minorHAnsi"/>
          <w:color w:val="auto"/>
          <w:lang w:val="en-GB"/>
        </w:rPr>
        <w:t xml:space="preserve">come back (relapsed) </w:t>
      </w:r>
      <w:r w:rsidRPr="00AF335B">
        <w:rPr>
          <w:rFonts w:asciiTheme="minorHAnsi" w:hAnsiTheme="minorHAnsi"/>
          <w:color w:val="auto"/>
          <w:lang w:val="en-GB"/>
        </w:rPr>
        <w:t>after initial chemotherapy, or where initial chemotherapy has not worked well enough</w:t>
      </w:r>
      <w:r w:rsidR="00BC75AB">
        <w:rPr>
          <w:rFonts w:asciiTheme="minorHAnsi" w:hAnsiTheme="minorHAnsi"/>
          <w:color w:val="auto"/>
          <w:lang w:val="en-GB"/>
        </w:rPr>
        <w:t xml:space="preserve"> (‘refractory’)</w:t>
      </w:r>
      <w:r w:rsidRPr="00AF335B">
        <w:rPr>
          <w:rFonts w:asciiTheme="minorHAnsi" w:hAnsiTheme="minorHAnsi"/>
          <w:color w:val="auto"/>
          <w:lang w:val="en-GB"/>
        </w:rPr>
        <w:t>.</w:t>
      </w:r>
    </w:p>
    <w:p w14:paraId="1E621B71" w14:textId="1D5EDF74" w:rsidR="00755787" w:rsidRPr="00AF335B" w:rsidRDefault="00584794" w:rsidP="003C3C97">
      <w:pPr>
        <w:pStyle w:val="Default"/>
        <w:spacing w:before="120" w:after="120"/>
        <w:jc w:val="both"/>
        <w:rPr>
          <w:rFonts w:asciiTheme="minorHAnsi" w:hAnsiTheme="minorHAnsi"/>
          <w:color w:val="auto"/>
          <w:lang w:val="en-GB"/>
        </w:rPr>
      </w:pPr>
      <w:r w:rsidRPr="00AF335B">
        <w:rPr>
          <w:rFonts w:asciiTheme="minorHAnsi" w:hAnsiTheme="minorHAnsi"/>
          <w:color w:val="auto"/>
          <w:lang w:val="en-GB"/>
        </w:rPr>
        <w:t xml:space="preserve">Usual </w:t>
      </w:r>
      <w:r w:rsidR="00755787" w:rsidRPr="00AF335B">
        <w:rPr>
          <w:rFonts w:asciiTheme="minorHAnsi" w:hAnsiTheme="minorHAnsi"/>
          <w:color w:val="auto"/>
          <w:lang w:val="en-GB"/>
        </w:rPr>
        <w:t xml:space="preserve">treatment in this situation is 2-4 cycles of chemotherapy (‘salvage treatment’) followed by an autologous stem cell transplant (a </w:t>
      </w:r>
      <w:r w:rsidRPr="00AF335B">
        <w:rPr>
          <w:rFonts w:asciiTheme="minorHAnsi" w:hAnsiTheme="minorHAnsi"/>
          <w:color w:val="auto"/>
          <w:lang w:val="en-GB"/>
        </w:rPr>
        <w:t xml:space="preserve">procedure </w:t>
      </w:r>
      <w:r w:rsidR="00755787" w:rsidRPr="00AF335B">
        <w:rPr>
          <w:rFonts w:asciiTheme="minorHAnsi" w:hAnsiTheme="minorHAnsi"/>
          <w:color w:val="auto"/>
          <w:lang w:val="en-GB"/>
        </w:rPr>
        <w:t>where the patient’s own stem cells are</w:t>
      </w:r>
      <w:r w:rsidRPr="00AF335B">
        <w:rPr>
          <w:rFonts w:asciiTheme="minorHAnsi" w:hAnsiTheme="minorHAnsi"/>
          <w:color w:val="auto"/>
          <w:lang w:val="en-GB"/>
        </w:rPr>
        <w:t xml:space="preserve"> collected then</w:t>
      </w:r>
      <w:r w:rsidR="00755787" w:rsidRPr="00AF335B">
        <w:rPr>
          <w:rFonts w:asciiTheme="minorHAnsi" w:hAnsiTheme="minorHAnsi"/>
          <w:color w:val="auto"/>
          <w:lang w:val="en-GB"/>
        </w:rPr>
        <w:t xml:space="preserve"> </w:t>
      </w:r>
      <w:r w:rsidRPr="00AF335B">
        <w:rPr>
          <w:rFonts w:asciiTheme="minorHAnsi" w:hAnsiTheme="minorHAnsi"/>
          <w:color w:val="auto"/>
          <w:lang w:val="en-GB"/>
        </w:rPr>
        <w:t xml:space="preserve">given back </w:t>
      </w:r>
      <w:r w:rsidR="00755787" w:rsidRPr="00AF335B">
        <w:rPr>
          <w:rFonts w:asciiTheme="minorHAnsi" w:hAnsiTheme="minorHAnsi"/>
          <w:color w:val="auto"/>
          <w:lang w:val="en-GB"/>
        </w:rPr>
        <w:t>after receiving intensive chemotherapy).</w:t>
      </w:r>
    </w:p>
    <w:p w14:paraId="7258A68F" w14:textId="2C4728CA" w:rsidR="00755787" w:rsidRPr="00AF335B" w:rsidRDefault="00755787" w:rsidP="003C3C97">
      <w:pPr>
        <w:pStyle w:val="Default"/>
        <w:spacing w:before="120" w:after="120"/>
        <w:jc w:val="both"/>
        <w:rPr>
          <w:rFonts w:asciiTheme="minorHAnsi" w:hAnsiTheme="minorHAnsi"/>
          <w:color w:val="auto"/>
          <w:lang w:val="en-GB"/>
        </w:rPr>
      </w:pPr>
      <w:r w:rsidRPr="00AF335B">
        <w:rPr>
          <w:rFonts w:asciiTheme="minorHAnsi" w:hAnsiTheme="minorHAnsi"/>
          <w:color w:val="auto"/>
          <w:lang w:val="en-GB"/>
        </w:rPr>
        <w:t xml:space="preserve">Previous research suggests that the cure rate </w:t>
      </w:r>
      <w:r w:rsidR="00637AF2" w:rsidRPr="00AF335B">
        <w:rPr>
          <w:rFonts w:asciiTheme="minorHAnsi" w:hAnsiTheme="minorHAnsi"/>
          <w:color w:val="auto"/>
          <w:lang w:val="en-GB"/>
        </w:rPr>
        <w:t xml:space="preserve">after a </w:t>
      </w:r>
      <w:r w:rsidRPr="00AF335B">
        <w:rPr>
          <w:rFonts w:asciiTheme="minorHAnsi" w:hAnsiTheme="minorHAnsi"/>
          <w:color w:val="auto"/>
          <w:lang w:val="en-GB"/>
        </w:rPr>
        <w:t xml:space="preserve">transplant is high if there has been a very good response to </w:t>
      </w:r>
      <w:r w:rsidR="00637AF2" w:rsidRPr="00AF335B">
        <w:rPr>
          <w:rFonts w:asciiTheme="minorHAnsi" w:hAnsiTheme="minorHAnsi"/>
          <w:color w:val="auto"/>
          <w:lang w:val="en-GB"/>
        </w:rPr>
        <w:t xml:space="preserve">the </w:t>
      </w:r>
      <w:r w:rsidRPr="00AF335B">
        <w:rPr>
          <w:rFonts w:asciiTheme="minorHAnsi" w:hAnsiTheme="minorHAnsi"/>
          <w:color w:val="auto"/>
          <w:lang w:val="en-GB"/>
        </w:rPr>
        <w:t>salvage treatment</w:t>
      </w:r>
      <w:r w:rsidR="00637AF2" w:rsidRPr="00AF335B">
        <w:rPr>
          <w:rFonts w:asciiTheme="minorHAnsi" w:hAnsiTheme="minorHAnsi"/>
          <w:color w:val="auto"/>
          <w:lang w:val="en-GB"/>
        </w:rPr>
        <w:t xml:space="preserve"> given first</w:t>
      </w:r>
      <w:r w:rsidRPr="00AF335B">
        <w:rPr>
          <w:rFonts w:asciiTheme="minorHAnsi" w:hAnsiTheme="minorHAnsi"/>
          <w:color w:val="auto"/>
          <w:lang w:val="en-GB"/>
        </w:rPr>
        <w:t xml:space="preserve">. </w:t>
      </w:r>
      <w:r w:rsidR="00637AF2" w:rsidRPr="00AF335B">
        <w:rPr>
          <w:rFonts w:asciiTheme="minorHAnsi" w:hAnsiTheme="minorHAnsi"/>
          <w:color w:val="auto"/>
          <w:lang w:val="en-GB"/>
        </w:rPr>
        <w:t xml:space="preserve">The best way to monitor response is using </w:t>
      </w:r>
      <w:r w:rsidRPr="00AF335B">
        <w:rPr>
          <w:rFonts w:asciiTheme="minorHAnsi" w:hAnsiTheme="minorHAnsi"/>
          <w:color w:val="auto"/>
          <w:lang w:val="en-GB"/>
        </w:rPr>
        <w:t>a PET</w:t>
      </w:r>
      <w:r w:rsidR="00776523" w:rsidRPr="00AF335B">
        <w:rPr>
          <w:rFonts w:asciiTheme="minorHAnsi" w:hAnsiTheme="minorHAnsi"/>
          <w:color w:val="auto"/>
          <w:lang w:val="en-GB"/>
        </w:rPr>
        <w:t>-CT</w:t>
      </w:r>
      <w:r w:rsidRPr="00AF335B">
        <w:rPr>
          <w:rFonts w:asciiTheme="minorHAnsi" w:hAnsiTheme="minorHAnsi"/>
          <w:color w:val="auto"/>
          <w:lang w:val="en-GB"/>
        </w:rPr>
        <w:t xml:space="preserve"> scan. </w:t>
      </w:r>
      <w:r w:rsidR="00637AF2" w:rsidRPr="00AF335B">
        <w:rPr>
          <w:rFonts w:asciiTheme="minorHAnsi" w:hAnsiTheme="minorHAnsi"/>
          <w:color w:val="auto"/>
          <w:lang w:val="en-GB"/>
        </w:rPr>
        <w:t>A tiny amount of r</w:t>
      </w:r>
      <w:r w:rsidRPr="00AF335B">
        <w:rPr>
          <w:rFonts w:asciiTheme="minorHAnsi" w:hAnsiTheme="minorHAnsi"/>
          <w:color w:val="auto"/>
          <w:lang w:val="en-GB"/>
        </w:rPr>
        <w:t>adioactive glucose</w:t>
      </w:r>
      <w:r w:rsidR="00637AF2" w:rsidRPr="00AF335B">
        <w:rPr>
          <w:rFonts w:asciiTheme="minorHAnsi" w:hAnsiTheme="minorHAnsi"/>
          <w:color w:val="auto"/>
          <w:lang w:val="en-GB"/>
        </w:rPr>
        <w:t xml:space="preserve"> (sugar)</w:t>
      </w:r>
      <w:r w:rsidRPr="00AF335B">
        <w:rPr>
          <w:rFonts w:asciiTheme="minorHAnsi" w:hAnsiTheme="minorHAnsi"/>
          <w:color w:val="auto"/>
          <w:lang w:val="en-GB"/>
        </w:rPr>
        <w:t xml:space="preserve"> is injected before the scan, which highlights areas where there is still active </w:t>
      </w:r>
      <w:r w:rsidR="00637AF2" w:rsidRPr="00AF335B">
        <w:rPr>
          <w:rFonts w:asciiTheme="minorHAnsi" w:hAnsiTheme="minorHAnsi"/>
          <w:color w:val="auto"/>
          <w:lang w:val="en-GB"/>
        </w:rPr>
        <w:t>lymphoma despite treatment</w:t>
      </w:r>
      <w:r w:rsidRPr="00AF335B">
        <w:rPr>
          <w:rFonts w:asciiTheme="minorHAnsi" w:hAnsiTheme="minorHAnsi"/>
          <w:color w:val="auto"/>
          <w:lang w:val="en-GB"/>
        </w:rPr>
        <w:t>. If the PET</w:t>
      </w:r>
      <w:r w:rsidR="00776523" w:rsidRPr="00AF335B">
        <w:rPr>
          <w:rFonts w:asciiTheme="minorHAnsi" w:hAnsiTheme="minorHAnsi"/>
          <w:color w:val="auto"/>
          <w:lang w:val="en-GB"/>
        </w:rPr>
        <w:t>-CT</w:t>
      </w:r>
      <w:r w:rsidRPr="00AF335B">
        <w:rPr>
          <w:rFonts w:asciiTheme="minorHAnsi" w:hAnsiTheme="minorHAnsi"/>
          <w:color w:val="auto"/>
          <w:lang w:val="en-GB"/>
        </w:rPr>
        <w:t xml:space="preserve"> scan is </w:t>
      </w:r>
      <w:r w:rsidR="00637AF2" w:rsidRPr="00AF335B">
        <w:rPr>
          <w:rFonts w:asciiTheme="minorHAnsi" w:hAnsiTheme="minorHAnsi"/>
          <w:color w:val="auto"/>
          <w:lang w:val="en-GB"/>
        </w:rPr>
        <w:t>‘</w:t>
      </w:r>
      <w:r w:rsidRPr="00AF335B">
        <w:rPr>
          <w:rFonts w:asciiTheme="minorHAnsi" w:hAnsiTheme="minorHAnsi"/>
          <w:color w:val="auto"/>
          <w:lang w:val="en-GB"/>
        </w:rPr>
        <w:t>negative</w:t>
      </w:r>
      <w:r w:rsidR="00637AF2" w:rsidRPr="00AF335B">
        <w:rPr>
          <w:rFonts w:asciiTheme="minorHAnsi" w:hAnsiTheme="minorHAnsi"/>
          <w:color w:val="auto"/>
          <w:lang w:val="en-GB"/>
        </w:rPr>
        <w:t>’</w:t>
      </w:r>
      <w:r w:rsidR="00584794" w:rsidRPr="00AF335B">
        <w:rPr>
          <w:rFonts w:asciiTheme="minorHAnsi" w:hAnsiTheme="minorHAnsi"/>
          <w:color w:val="auto"/>
          <w:lang w:val="en-GB"/>
        </w:rPr>
        <w:t xml:space="preserve"> </w:t>
      </w:r>
      <w:r w:rsidRPr="00AF335B">
        <w:rPr>
          <w:rFonts w:asciiTheme="minorHAnsi" w:hAnsiTheme="minorHAnsi"/>
          <w:color w:val="auto"/>
          <w:lang w:val="en-GB"/>
        </w:rPr>
        <w:t>(</w:t>
      </w:r>
      <w:r w:rsidR="00637AF2" w:rsidRPr="00AF335B">
        <w:rPr>
          <w:rFonts w:asciiTheme="minorHAnsi" w:hAnsiTheme="minorHAnsi"/>
          <w:color w:val="auto"/>
          <w:lang w:val="en-GB"/>
        </w:rPr>
        <w:t>meaning</w:t>
      </w:r>
      <w:r w:rsidR="00220DEA" w:rsidRPr="00AF335B">
        <w:rPr>
          <w:rFonts w:asciiTheme="minorHAnsi" w:hAnsiTheme="minorHAnsi"/>
          <w:color w:val="auto"/>
          <w:lang w:val="en-GB"/>
        </w:rPr>
        <w:t xml:space="preserve"> that the salvage treatment </w:t>
      </w:r>
      <w:r w:rsidR="00637AF2" w:rsidRPr="00AF335B">
        <w:rPr>
          <w:rFonts w:asciiTheme="minorHAnsi" w:hAnsiTheme="minorHAnsi"/>
          <w:color w:val="auto"/>
          <w:lang w:val="en-GB"/>
        </w:rPr>
        <w:t>seems to have worked well</w:t>
      </w:r>
      <w:r w:rsidRPr="00AF335B">
        <w:rPr>
          <w:rFonts w:asciiTheme="minorHAnsi" w:hAnsiTheme="minorHAnsi"/>
          <w:color w:val="auto"/>
          <w:lang w:val="en-GB"/>
        </w:rPr>
        <w:t>), patients will usually have stem cell</w:t>
      </w:r>
      <w:r w:rsidR="00584794" w:rsidRPr="00AF335B">
        <w:rPr>
          <w:rFonts w:asciiTheme="minorHAnsi" w:hAnsiTheme="minorHAnsi"/>
          <w:color w:val="auto"/>
          <w:lang w:val="en-GB"/>
        </w:rPr>
        <w:t>s</w:t>
      </w:r>
      <w:r w:rsidRPr="00AF335B">
        <w:rPr>
          <w:rFonts w:asciiTheme="minorHAnsi" w:hAnsiTheme="minorHAnsi"/>
          <w:color w:val="auto"/>
          <w:lang w:val="en-GB"/>
        </w:rPr>
        <w:t xml:space="preserve"> </w:t>
      </w:r>
      <w:r w:rsidR="00584794" w:rsidRPr="00AF335B">
        <w:rPr>
          <w:rFonts w:asciiTheme="minorHAnsi" w:hAnsiTheme="minorHAnsi"/>
          <w:color w:val="auto"/>
          <w:lang w:val="en-GB"/>
        </w:rPr>
        <w:t xml:space="preserve">collected </w:t>
      </w:r>
      <w:r w:rsidRPr="00AF335B">
        <w:rPr>
          <w:rFonts w:asciiTheme="minorHAnsi" w:hAnsiTheme="minorHAnsi"/>
          <w:color w:val="auto"/>
          <w:lang w:val="en-GB"/>
        </w:rPr>
        <w:t xml:space="preserve">and </w:t>
      </w:r>
      <w:r w:rsidR="004F12C7">
        <w:rPr>
          <w:rFonts w:asciiTheme="minorHAnsi" w:hAnsiTheme="minorHAnsi"/>
          <w:color w:val="auto"/>
          <w:lang w:val="en-GB"/>
        </w:rPr>
        <w:t xml:space="preserve">have an </w:t>
      </w:r>
      <w:r w:rsidRPr="00AF335B">
        <w:rPr>
          <w:rFonts w:asciiTheme="minorHAnsi" w:hAnsiTheme="minorHAnsi"/>
          <w:color w:val="auto"/>
          <w:lang w:val="en-GB"/>
        </w:rPr>
        <w:t>autologous stem cell transplant. If the PET</w:t>
      </w:r>
      <w:r w:rsidR="00776523" w:rsidRPr="00AF335B">
        <w:rPr>
          <w:rFonts w:asciiTheme="minorHAnsi" w:hAnsiTheme="minorHAnsi"/>
          <w:color w:val="auto"/>
          <w:lang w:val="en-GB"/>
        </w:rPr>
        <w:t>-CT</w:t>
      </w:r>
      <w:r w:rsidRPr="00AF335B">
        <w:rPr>
          <w:rFonts w:asciiTheme="minorHAnsi" w:hAnsiTheme="minorHAnsi"/>
          <w:color w:val="auto"/>
          <w:lang w:val="en-GB"/>
        </w:rPr>
        <w:t xml:space="preserve"> scan remains positive</w:t>
      </w:r>
      <w:r w:rsidR="00FA0AF7" w:rsidRPr="00AF335B">
        <w:rPr>
          <w:rFonts w:asciiTheme="minorHAnsi" w:hAnsiTheme="minorHAnsi"/>
          <w:color w:val="auto"/>
          <w:lang w:val="en-GB"/>
        </w:rPr>
        <w:t xml:space="preserve"> however</w:t>
      </w:r>
      <w:r w:rsidRPr="00AF335B">
        <w:rPr>
          <w:rFonts w:asciiTheme="minorHAnsi" w:hAnsiTheme="minorHAnsi"/>
          <w:color w:val="auto"/>
          <w:lang w:val="en-GB"/>
        </w:rPr>
        <w:t xml:space="preserve">, </w:t>
      </w:r>
      <w:r w:rsidR="00FA0AF7" w:rsidRPr="00AF335B">
        <w:rPr>
          <w:rFonts w:asciiTheme="minorHAnsi" w:hAnsiTheme="minorHAnsi"/>
          <w:color w:val="auto"/>
          <w:lang w:val="en-GB"/>
        </w:rPr>
        <w:t xml:space="preserve">indicating the salvage treatment has not been effective enough </w:t>
      </w:r>
      <w:r w:rsidR="00FA0AF7" w:rsidRPr="00AF335B">
        <w:rPr>
          <w:rFonts w:asciiTheme="minorHAnsi" w:hAnsiTheme="minorHAnsi"/>
          <w:color w:val="auto"/>
          <w:lang w:val="en-GB"/>
        </w:rPr>
        <w:lastRenderedPageBreak/>
        <w:t xml:space="preserve">then </w:t>
      </w:r>
      <w:r w:rsidRPr="00AF335B">
        <w:rPr>
          <w:rFonts w:asciiTheme="minorHAnsi" w:hAnsiTheme="minorHAnsi"/>
          <w:color w:val="auto"/>
          <w:lang w:val="en-GB"/>
        </w:rPr>
        <w:t xml:space="preserve">further salvage treatment </w:t>
      </w:r>
      <w:r w:rsidR="00FA0AF7" w:rsidRPr="00AF335B">
        <w:rPr>
          <w:rFonts w:asciiTheme="minorHAnsi" w:hAnsiTheme="minorHAnsi"/>
          <w:color w:val="auto"/>
          <w:lang w:val="en-GB"/>
        </w:rPr>
        <w:t xml:space="preserve">may be </w:t>
      </w:r>
      <w:r w:rsidRPr="00AF335B">
        <w:rPr>
          <w:rFonts w:asciiTheme="minorHAnsi" w:hAnsiTheme="minorHAnsi"/>
          <w:color w:val="auto"/>
          <w:lang w:val="en-GB"/>
        </w:rPr>
        <w:t>offered</w:t>
      </w:r>
      <w:r w:rsidR="00FA0AF7" w:rsidRPr="00AF335B">
        <w:rPr>
          <w:rFonts w:asciiTheme="minorHAnsi" w:hAnsiTheme="minorHAnsi"/>
          <w:color w:val="auto"/>
          <w:lang w:val="en-GB"/>
        </w:rPr>
        <w:t xml:space="preserve"> until such time that the PET-CT scan becomes negative</w:t>
      </w:r>
      <w:r w:rsidRPr="00AF335B">
        <w:rPr>
          <w:rFonts w:asciiTheme="minorHAnsi" w:hAnsiTheme="minorHAnsi"/>
          <w:color w:val="auto"/>
          <w:lang w:val="en-GB"/>
        </w:rPr>
        <w:t xml:space="preserve"> </w:t>
      </w:r>
      <w:r w:rsidR="00FA0AF7" w:rsidRPr="00AF335B">
        <w:rPr>
          <w:rFonts w:asciiTheme="minorHAnsi" w:hAnsiTheme="minorHAnsi"/>
          <w:color w:val="auto"/>
          <w:lang w:val="en-GB"/>
        </w:rPr>
        <w:t>before performing a</w:t>
      </w:r>
      <w:r w:rsidRPr="00AF335B">
        <w:rPr>
          <w:rFonts w:asciiTheme="minorHAnsi" w:hAnsiTheme="minorHAnsi"/>
          <w:color w:val="auto"/>
          <w:lang w:val="en-GB"/>
        </w:rPr>
        <w:t xml:space="preserve"> transplant, </w:t>
      </w:r>
      <w:r w:rsidR="00FA0AF7" w:rsidRPr="00AF335B">
        <w:rPr>
          <w:rFonts w:asciiTheme="minorHAnsi" w:hAnsiTheme="minorHAnsi"/>
          <w:color w:val="auto"/>
          <w:lang w:val="en-GB"/>
        </w:rPr>
        <w:t>to maximise the chances that the transplant will work</w:t>
      </w:r>
      <w:r w:rsidRPr="00AF335B">
        <w:rPr>
          <w:rFonts w:asciiTheme="minorHAnsi" w:hAnsiTheme="minorHAnsi"/>
          <w:color w:val="auto"/>
          <w:lang w:val="en-GB"/>
        </w:rPr>
        <w:t>.</w:t>
      </w:r>
    </w:p>
    <w:p w14:paraId="79776A09" w14:textId="7DFA6771" w:rsidR="005C6E27" w:rsidRPr="00AF335B" w:rsidRDefault="00755787" w:rsidP="001E5207">
      <w:pPr>
        <w:pStyle w:val="Default"/>
        <w:spacing w:before="120" w:after="120"/>
        <w:jc w:val="both"/>
        <w:rPr>
          <w:rFonts w:asciiTheme="minorHAnsi" w:hAnsiTheme="minorHAnsi"/>
          <w:color w:val="auto"/>
          <w:lang w:val="en-GB"/>
        </w:rPr>
      </w:pPr>
      <w:r w:rsidRPr="00AF335B">
        <w:rPr>
          <w:rFonts w:asciiTheme="minorHAnsi" w:hAnsiTheme="minorHAnsi"/>
          <w:color w:val="auto"/>
          <w:lang w:val="en-GB"/>
        </w:rPr>
        <w:t>Currently we do not know what the best salvage treatment is. Recently, new drugs have been sh</w:t>
      </w:r>
      <w:r w:rsidR="005C6E27" w:rsidRPr="00AF335B">
        <w:rPr>
          <w:rFonts w:asciiTheme="minorHAnsi" w:hAnsiTheme="minorHAnsi"/>
          <w:color w:val="auto"/>
          <w:lang w:val="en-GB"/>
        </w:rPr>
        <w:t xml:space="preserve">own to be safe and effective in patients with Hodgkin lymphoma who have </w:t>
      </w:r>
      <w:r w:rsidR="00164F97" w:rsidRPr="00AF335B">
        <w:rPr>
          <w:rFonts w:asciiTheme="minorHAnsi" w:hAnsiTheme="minorHAnsi"/>
          <w:color w:val="auto"/>
          <w:lang w:val="en-GB"/>
        </w:rPr>
        <w:t>had to have different treatments on several occasions</w:t>
      </w:r>
      <w:r w:rsidR="005C6E27" w:rsidRPr="00AF335B">
        <w:rPr>
          <w:rFonts w:asciiTheme="minorHAnsi" w:hAnsiTheme="minorHAnsi"/>
          <w:color w:val="auto"/>
          <w:lang w:val="en-GB"/>
        </w:rPr>
        <w:t xml:space="preserve">. This study aims to assess how well one of these drugs (nivolumab) works as salvage treatment. </w:t>
      </w:r>
    </w:p>
    <w:p w14:paraId="4A734635" w14:textId="23CB2F7C" w:rsidR="00755787" w:rsidRPr="00AF335B" w:rsidRDefault="005C6E27" w:rsidP="001E5207">
      <w:pPr>
        <w:pStyle w:val="Default"/>
        <w:spacing w:before="120" w:after="120"/>
        <w:jc w:val="both"/>
        <w:rPr>
          <w:rFonts w:asciiTheme="minorHAnsi" w:hAnsiTheme="minorHAnsi"/>
          <w:color w:val="auto"/>
          <w:lang w:val="en-GB"/>
        </w:rPr>
      </w:pPr>
      <w:r w:rsidRPr="00AF335B">
        <w:rPr>
          <w:rFonts w:asciiTheme="minorHAnsi" w:hAnsiTheme="minorHAnsi"/>
          <w:color w:val="auto"/>
          <w:lang w:val="en-GB"/>
        </w:rPr>
        <w:t>Nivolumab is currently approved for use in Hodgkin lymphoma patie</w:t>
      </w:r>
      <w:r w:rsidR="00B9687C" w:rsidRPr="00AF335B">
        <w:rPr>
          <w:rFonts w:asciiTheme="minorHAnsi" w:hAnsiTheme="minorHAnsi"/>
          <w:color w:val="auto"/>
          <w:lang w:val="en-GB"/>
        </w:rPr>
        <w:t>n</w:t>
      </w:r>
      <w:r w:rsidRPr="00AF335B">
        <w:rPr>
          <w:rFonts w:asciiTheme="minorHAnsi" w:hAnsiTheme="minorHAnsi"/>
          <w:color w:val="auto"/>
          <w:lang w:val="en-GB"/>
        </w:rPr>
        <w:t>ts if they have relapsed after receiving stem cell transplantation. We will be testing whether nivolumab is effective if used earlier, before stem cell transplantation.</w:t>
      </w:r>
      <w:r w:rsidR="001C2654" w:rsidRPr="00AF335B">
        <w:rPr>
          <w:rFonts w:asciiTheme="minorHAnsi" w:hAnsiTheme="minorHAnsi"/>
          <w:color w:val="auto"/>
          <w:lang w:val="en-GB"/>
        </w:rPr>
        <w:t xml:space="preserve"> </w:t>
      </w:r>
    </w:p>
    <w:p w14:paraId="14D6AC49" w14:textId="20490669" w:rsidR="00F10A35" w:rsidRPr="00AF335B" w:rsidRDefault="00F10A35" w:rsidP="001E5207">
      <w:pPr>
        <w:pStyle w:val="CommentText"/>
        <w:jc w:val="both"/>
        <w:rPr>
          <w:rFonts w:asciiTheme="minorHAnsi" w:hAnsiTheme="minorHAnsi"/>
          <w:sz w:val="24"/>
          <w:szCs w:val="24"/>
        </w:rPr>
      </w:pPr>
      <w:r w:rsidRPr="00AF335B">
        <w:rPr>
          <w:rFonts w:asciiTheme="minorHAnsi" w:hAnsiTheme="minorHAnsi"/>
          <w:sz w:val="24"/>
          <w:szCs w:val="24"/>
        </w:rPr>
        <w:t>You are being asked if you would like to participate in this trial because you are currently being offered salvage treatment for your lymphoma.  If you decide to take part, after 2 cycles of salvage treatment (or 4 cycles if you are receiving treatment with brentuximab vedotin), you will have a PET-CT scan. If that scan is positive (indicating that the salvage treatment has been less effective than we would like), you will be offered trial treatment. This will consist of between 4 and 8 cycles of nivolumab. Each nivolumab cycle lasts 2 weeks, so the extra treatment will take between 2 and 4 months. The length of treatment depends on how effective the treatment is and if you experience treatment side-effects.</w:t>
      </w:r>
    </w:p>
    <w:p w14:paraId="431B93FC" w14:textId="008C5183" w:rsidR="007C6552" w:rsidRDefault="00F10A35" w:rsidP="001E5207">
      <w:pPr>
        <w:pStyle w:val="CommentText"/>
        <w:spacing w:before="120" w:after="120"/>
        <w:jc w:val="both"/>
        <w:rPr>
          <w:rFonts w:asciiTheme="minorHAnsi" w:hAnsiTheme="minorHAnsi"/>
          <w:sz w:val="24"/>
          <w:szCs w:val="24"/>
        </w:rPr>
      </w:pPr>
      <w:r w:rsidRPr="00AF335B">
        <w:rPr>
          <w:rFonts w:asciiTheme="minorHAnsi" w:hAnsiTheme="minorHAnsi"/>
          <w:sz w:val="24"/>
          <w:szCs w:val="24"/>
        </w:rPr>
        <w:t>We will take regular blood tests and use PET-CT scans to check how the treatment is working.</w:t>
      </w:r>
    </w:p>
    <w:p w14:paraId="221FC511" w14:textId="0EAFD9F3" w:rsidR="007C6552" w:rsidRPr="00AF335B" w:rsidRDefault="007C6552" w:rsidP="001E5207">
      <w:pPr>
        <w:pStyle w:val="CommentText"/>
        <w:spacing w:before="120" w:after="120"/>
        <w:jc w:val="both"/>
        <w:rPr>
          <w:rFonts w:asciiTheme="minorHAnsi" w:hAnsiTheme="minorHAnsi"/>
          <w:sz w:val="24"/>
          <w:szCs w:val="24"/>
        </w:rPr>
      </w:pPr>
      <w:r>
        <w:rPr>
          <w:rFonts w:asciiTheme="minorHAnsi" w:hAnsiTheme="minorHAnsi"/>
          <w:sz w:val="24"/>
          <w:szCs w:val="24"/>
        </w:rPr>
        <w:t>We will monitor your progress for at least 3 years after the end of your treatment</w:t>
      </w:r>
      <w:r w:rsidR="00575417">
        <w:rPr>
          <w:rFonts w:asciiTheme="minorHAnsi" w:hAnsiTheme="minorHAnsi"/>
          <w:sz w:val="24"/>
          <w:szCs w:val="24"/>
        </w:rPr>
        <w:t>.</w:t>
      </w:r>
    </w:p>
    <w:p w14:paraId="73598052" w14:textId="103B252B" w:rsidR="00A75371" w:rsidRPr="00AF335B" w:rsidRDefault="00504994" w:rsidP="00A75371">
      <w:pPr>
        <w:pStyle w:val="Default"/>
        <w:pBdr>
          <w:top w:val="single" w:sz="12" w:space="3" w:color="808080" w:themeColor="background1" w:themeShade="80"/>
          <w:bottom w:val="single" w:sz="12" w:space="3" w:color="808080" w:themeColor="background1" w:themeShade="80"/>
        </w:pBdr>
        <w:spacing w:before="120" w:after="120"/>
        <w:jc w:val="both"/>
        <w:rPr>
          <w:rFonts w:asciiTheme="minorHAnsi" w:hAnsiTheme="minorHAnsi"/>
          <w:b/>
          <w:color w:val="auto"/>
          <w:sz w:val="25"/>
          <w:szCs w:val="25"/>
          <w:lang w:val="en-GB"/>
        </w:rPr>
      </w:pPr>
      <w:r w:rsidRPr="00AF335B">
        <w:rPr>
          <w:rFonts w:asciiTheme="minorHAnsi" w:hAnsiTheme="minorHAnsi"/>
          <w:b/>
          <w:color w:val="auto"/>
          <w:sz w:val="25"/>
          <w:szCs w:val="25"/>
          <w:lang w:val="en-GB"/>
        </w:rPr>
        <w:t>Is the treatment</w:t>
      </w:r>
      <w:r w:rsidR="00A75371" w:rsidRPr="00AF335B">
        <w:rPr>
          <w:rFonts w:asciiTheme="minorHAnsi" w:hAnsiTheme="minorHAnsi"/>
          <w:b/>
          <w:color w:val="auto"/>
          <w:sz w:val="25"/>
          <w:szCs w:val="25"/>
          <w:lang w:val="en-GB"/>
        </w:rPr>
        <w:t xml:space="preserve"> safe?</w:t>
      </w:r>
    </w:p>
    <w:p w14:paraId="4B9CB16A" w14:textId="62D7544F" w:rsidR="00A75371" w:rsidRPr="00AF335B" w:rsidRDefault="00A75371" w:rsidP="00A75371">
      <w:pPr>
        <w:pStyle w:val="Default"/>
        <w:spacing w:before="120" w:after="120"/>
        <w:jc w:val="both"/>
        <w:rPr>
          <w:rFonts w:asciiTheme="minorHAnsi" w:hAnsiTheme="minorHAnsi"/>
          <w:color w:val="auto"/>
          <w:lang w:val="en-GB"/>
        </w:rPr>
      </w:pPr>
      <w:r w:rsidRPr="00AF335B">
        <w:rPr>
          <w:rFonts w:asciiTheme="minorHAnsi" w:hAnsiTheme="minorHAnsi"/>
          <w:color w:val="auto"/>
          <w:lang w:val="en-GB"/>
        </w:rPr>
        <w:t xml:space="preserve">Nivolumab is </w:t>
      </w:r>
      <w:r w:rsidR="00164F97" w:rsidRPr="00AF335B">
        <w:rPr>
          <w:rFonts w:asciiTheme="minorHAnsi" w:hAnsiTheme="minorHAnsi"/>
          <w:color w:val="auto"/>
          <w:lang w:val="en-GB"/>
        </w:rPr>
        <w:t xml:space="preserve">already </w:t>
      </w:r>
      <w:r w:rsidRPr="00AF335B">
        <w:rPr>
          <w:rFonts w:asciiTheme="minorHAnsi" w:hAnsiTheme="minorHAnsi"/>
          <w:color w:val="auto"/>
          <w:lang w:val="en-GB"/>
        </w:rPr>
        <w:t xml:space="preserve">used </w:t>
      </w:r>
      <w:r w:rsidR="00AA2707" w:rsidRPr="00AF335B">
        <w:rPr>
          <w:rFonts w:asciiTheme="minorHAnsi" w:hAnsiTheme="minorHAnsi"/>
          <w:color w:val="auto"/>
          <w:lang w:val="en-GB"/>
        </w:rPr>
        <w:t xml:space="preserve">to treat </w:t>
      </w:r>
      <w:r w:rsidR="00164F97" w:rsidRPr="00AF335B">
        <w:rPr>
          <w:rFonts w:asciiTheme="minorHAnsi" w:hAnsiTheme="minorHAnsi"/>
          <w:color w:val="auto"/>
          <w:lang w:val="en-GB"/>
        </w:rPr>
        <w:t xml:space="preserve">Hodgkin Lymphoma as well as </w:t>
      </w:r>
      <w:r w:rsidR="00AA2707" w:rsidRPr="00AF335B">
        <w:rPr>
          <w:rFonts w:asciiTheme="minorHAnsi" w:hAnsiTheme="minorHAnsi"/>
          <w:color w:val="auto"/>
          <w:lang w:val="en-GB"/>
        </w:rPr>
        <w:t>several</w:t>
      </w:r>
      <w:r w:rsidR="00504994" w:rsidRPr="00AF335B">
        <w:rPr>
          <w:rFonts w:asciiTheme="minorHAnsi" w:hAnsiTheme="minorHAnsi"/>
          <w:color w:val="auto"/>
          <w:lang w:val="en-GB"/>
        </w:rPr>
        <w:t xml:space="preserve"> </w:t>
      </w:r>
      <w:r w:rsidR="00AA2707" w:rsidRPr="00AF335B">
        <w:rPr>
          <w:rFonts w:asciiTheme="minorHAnsi" w:hAnsiTheme="minorHAnsi"/>
          <w:color w:val="auto"/>
          <w:lang w:val="en-GB"/>
        </w:rPr>
        <w:t xml:space="preserve">different </w:t>
      </w:r>
      <w:r w:rsidR="00504994" w:rsidRPr="00AF335B">
        <w:rPr>
          <w:rFonts w:asciiTheme="minorHAnsi" w:hAnsiTheme="minorHAnsi"/>
          <w:color w:val="auto"/>
          <w:lang w:val="en-GB"/>
        </w:rPr>
        <w:t xml:space="preserve">cancers, so we know quite a </w:t>
      </w:r>
      <w:r w:rsidR="00F10A35" w:rsidRPr="00AF335B">
        <w:rPr>
          <w:rFonts w:asciiTheme="minorHAnsi" w:hAnsiTheme="minorHAnsi"/>
          <w:color w:val="auto"/>
          <w:lang w:val="en-GB"/>
        </w:rPr>
        <w:t xml:space="preserve">lot </w:t>
      </w:r>
      <w:r w:rsidR="00504994" w:rsidRPr="00AF335B">
        <w:rPr>
          <w:rFonts w:asciiTheme="minorHAnsi" w:hAnsiTheme="minorHAnsi"/>
          <w:color w:val="auto"/>
          <w:lang w:val="en-GB"/>
        </w:rPr>
        <w:t>about possible side effects. Treatment is generally well tolerated, and the side effects are usually manageable.  The most common side effects include diarrhoea,</w:t>
      </w:r>
      <w:r w:rsidR="00575417">
        <w:rPr>
          <w:rFonts w:asciiTheme="minorHAnsi" w:hAnsiTheme="minorHAnsi"/>
          <w:color w:val="auto"/>
          <w:lang w:val="en-GB"/>
        </w:rPr>
        <w:t xml:space="preserve"> a</w:t>
      </w:r>
      <w:r w:rsidR="00504994" w:rsidRPr="00AF335B">
        <w:rPr>
          <w:rFonts w:asciiTheme="minorHAnsi" w:hAnsiTheme="minorHAnsi"/>
          <w:color w:val="auto"/>
          <w:lang w:val="en-GB"/>
        </w:rPr>
        <w:t xml:space="preserve"> skin rash</w:t>
      </w:r>
      <w:r w:rsidR="00575417">
        <w:rPr>
          <w:rFonts w:asciiTheme="minorHAnsi" w:hAnsiTheme="minorHAnsi"/>
          <w:color w:val="auto"/>
          <w:lang w:val="en-GB"/>
        </w:rPr>
        <w:t xml:space="preserve"> and</w:t>
      </w:r>
      <w:r w:rsidR="00575417" w:rsidRPr="00AF335B">
        <w:rPr>
          <w:rFonts w:asciiTheme="minorHAnsi" w:hAnsiTheme="minorHAnsi"/>
          <w:color w:val="auto"/>
          <w:lang w:val="en-GB"/>
        </w:rPr>
        <w:t xml:space="preserve"> </w:t>
      </w:r>
      <w:r w:rsidR="002A576E" w:rsidRPr="00AF335B">
        <w:rPr>
          <w:rFonts w:asciiTheme="minorHAnsi" w:hAnsiTheme="minorHAnsi"/>
          <w:color w:val="auto"/>
          <w:lang w:val="en-GB"/>
        </w:rPr>
        <w:t>feeling tired or weak.</w:t>
      </w:r>
      <w:r w:rsidR="00504994" w:rsidRPr="00AF335B">
        <w:rPr>
          <w:rFonts w:asciiTheme="minorHAnsi" w:hAnsiTheme="minorHAnsi"/>
          <w:color w:val="auto"/>
          <w:lang w:val="en-GB"/>
        </w:rPr>
        <w:t xml:space="preserve"> </w:t>
      </w:r>
    </w:p>
    <w:p w14:paraId="7C05534C" w14:textId="39459871" w:rsidR="00A75371" w:rsidRPr="00AF335B" w:rsidRDefault="00AA2707" w:rsidP="005B770C">
      <w:pPr>
        <w:pStyle w:val="Default"/>
        <w:spacing w:before="120" w:after="120"/>
        <w:jc w:val="both"/>
        <w:rPr>
          <w:rFonts w:asciiTheme="minorHAnsi" w:hAnsiTheme="minorHAnsi"/>
          <w:color w:val="auto"/>
          <w:lang w:val="en-GB"/>
        </w:rPr>
      </w:pPr>
      <w:r w:rsidRPr="00AF335B">
        <w:rPr>
          <w:rFonts w:asciiTheme="minorHAnsi" w:hAnsiTheme="minorHAnsi"/>
          <w:color w:val="auto"/>
          <w:lang w:val="en-GB"/>
        </w:rPr>
        <w:t>Uncommon side effects can happen because n</w:t>
      </w:r>
      <w:r w:rsidR="00504994" w:rsidRPr="00AF335B">
        <w:rPr>
          <w:rFonts w:asciiTheme="minorHAnsi" w:hAnsiTheme="minorHAnsi"/>
          <w:color w:val="auto"/>
          <w:lang w:val="en-GB"/>
        </w:rPr>
        <w:t xml:space="preserve">ivolumab </w:t>
      </w:r>
      <w:r w:rsidRPr="00AF335B">
        <w:rPr>
          <w:rFonts w:asciiTheme="minorHAnsi" w:hAnsiTheme="minorHAnsi"/>
          <w:color w:val="auto"/>
          <w:lang w:val="en-GB"/>
        </w:rPr>
        <w:t xml:space="preserve">works by affecting </w:t>
      </w:r>
      <w:r w:rsidR="00504994" w:rsidRPr="00AF335B">
        <w:rPr>
          <w:rFonts w:asciiTheme="minorHAnsi" w:hAnsiTheme="minorHAnsi"/>
          <w:color w:val="auto"/>
          <w:lang w:val="en-GB"/>
        </w:rPr>
        <w:t xml:space="preserve">the immune system and can cause inflammation in parts of the body. Although uncommon, inflammation may cause serious damage to your body requiring hospital admission and occasionally treatment for life threatening conditions. </w:t>
      </w:r>
    </w:p>
    <w:p w14:paraId="4EA73DA9" w14:textId="5CF1C4E0" w:rsidR="00504994" w:rsidRPr="00AF335B" w:rsidRDefault="00504994" w:rsidP="005B770C">
      <w:pPr>
        <w:pStyle w:val="Default"/>
        <w:spacing w:before="120" w:after="120"/>
        <w:jc w:val="both"/>
        <w:rPr>
          <w:rFonts w:asciiTheme="minorHAnsi" w:hAnsiTheme="minorHAnsi"/>
          <w:color w:val="auto"/>
          <w:lang w:val="en-GB"/>
        </w:rPr>
      </w:pPr>
      <w:r w:rsidRPr="00AF335B">
        <w:rPr>
          <w:rFonts w:asciiTheme="minorHAnsi" w:hAnsiTheme="minorHAnsi"/>
          <w:color w:val="auto"/>
          <w:lang w:val="en-GB"/>
        </w:rPr>
        <w:t xml:space="preserve">During the study, we will closely monitor how you are doing. </w:t>
      </w:r>
    </w:p>
    <w:p w14:paraId="00F548AD" w14:textId="70770530" w:rsidR="00504994" w:rsidRPr="00AF335B" w:rsidRDefault="00504994" w:rsidP="005B770C">
      <w:pPr>
        <w:pStyle w:val="Default"/>
        <w:spacing w:before="120" w:after="120"/>
        <w:jc w:val="both"/>
        <w:rPr>
          <w:rFonts w:asciiTheme="minorHAnsi" w:hAnsiTheme="minorHAnsi"/>
          <w:color w:val="auto"/>
          <w:lang w:val="en-GB"/>
        </w:rPr>
      </w:pPr>
      <w:r w:rsidRPr="00AF335B">
        <w:rPr>
          <w:rFonts w:asciiTheme="minorHAnsi" w:hAnsiTheme="minorHAnsi"/>
          <w:color w:val="auto"/>
          <w:lang w:val="en-GB"/>
        </w:rPr>
        <w:t xml:space="preserve">Although unlikely, it is possible that new side effects </w:t>
      </w:r>
      <w:r w:rsidR="00AA2707" w:rsidRPr="00AF335B">
        <w:rPr>
          <w:rFonts w:asciiTheme="minorHAnsi" w:hAnsiTheme="minorHAnsi"/>
          <w:color w:val="auto"/>
          <w:lang w:val="en-GB"/>
        </w:rPr>
        <w:t xml:space="preserve">could be </w:t>
      </w:r>
      <w:r w:rsidRPr="00AF335B">
        <w:rPr>
          <w:rFonts w:asciiTheme="minorHAnsi" w:hAnsiTheme="minorHAnsi"/>
          <w:color w:val="auto"/>
          <w:lang w:val="en-GB"/>
        </w:rPr>
        <w:t>identified during the study</w:t>
      </w:r>
      <w:r w:rsidR="00AA2707" w:rsidRPr="00AF335B">
        <w:rPr>
          <w:rFonts w:asciiTheme="minorHAnsi" w:hAnsiTheme="minorHAnsi"/>
          <w:color w:val="auto"/>
          <w:lang w:val="en-GB"/>
        </w:rPr>
        <w:t xml:space="preserve"> that we don’t already know about</w:t>
      </w:r>
      <w:r w:rsidR="0083354B">
        <w:rPr>
          <w:rFonts w:asciiTheme="minorHAnsi" w:hAnsiTheme="minorHAnsi"/>
          <w:color w:val="auto"/>
          <w:lang w:val="en-GB"/>
        </w:rPr>
        <w:t>.</w:t>
      </w:r>
      <w:r w:rsidRPr="00AF335B">
        <w:rPr>
          <w:rFonts w:asciiTheme="minorHAnsi" w:hAnsiTheme="minorHAnsi"/>
          <w:color w:val="auto"/>
          <w:lang w:val="en-GB"/>
        </w:rPr>
        <w:t xml:space="preserve"> </w:t>
      </w:r>
    </w:p>
    <w:p w14:paraId="7803CDDD" w14:textId="5C11D99B" w:rsidR="00504994" w:rsidRPr="00AF335B" w:rsidRDefault="00504994" w:rsidP="00504994">
      <w:pPr>
        <w:pStyle w:val="Default"/>
        <w:pBdr>
          <w:top w:val="single" w:sz="12" w:space="3" w:color="808080" w:themeColor="background1" w:themeShade="80"/>
          <w:bottom w:val="single" w:sz="12" w:space="3" w:color="808080" w:themeColor="background1" w:themeShade="80"/>
        </w:pBdr>
        <w:spacing w:before="120" w:after="120"/>
        <w:jc w:val="both"/>
        <w:rPr>
          <w:rFonts w:asciiTheme="minorHAnsi" w:hAnsiTheme="minorHAnsi"/>
          <w:b/>
          <w:color w:val="auto"/>
          <w:sz w:val="25"/>
          <w:szCs w:val="25"/>
          <w:lang w:val="en-GB"/>
        </w:rPr>
      </w:pPr>
      <w:r w:rsidRPr="00AF335B">
        <w:rPr>
          <w:rFonts w:asciiTheme="minorHAnsi" w:hAnsiTheme="minorHAnsi"/>
          <w:b/>
          <w:color w:val="auto"/>
          <w:sz w:val="25"/>
          <w:szCs w:val="25"/>
          <w:lang w:val="en-GB"/>
        </w:rPr>
        <w:t>Will I have any extra visits or tests?</w:t>
      </w:r>
    </w:p>
    <w:p w14:paraId="7B7578FE" w14:textId="70741967" w:rsidR="00504994" w:rsidRPr="00AF335B" w:rsidRDefault="00EB7D8E" w:rsidP="002A576E">
      <w:pPr>
        <w:pStyle w:val="Default"/>
        <w:numPr>
          <w:ilvl w:val="0"/>
          <w:numId w:val="18"/>
        </w:numPr>
        <w:spacing w:before="120" w:after="120"/>
        <w:ind w:left="499" w:hanging="357"/>
        <w:jc w:val="both"/>
        <w:rPr>
          <w:rFonts w:ascii="Calibri" w:hAnsi="Calibri"/>
          <w:color w:val="auto"/>
          <w:lang w:val="en-GB"/>
        </w:rPr>
      </w:pPr>
      <w:r w:rsidRPr="00AF335B">
        <w:rPr>
          <w:rFonts w:ascii="Calibri" w:hAnsi="Calibri"/>
          <w:color w:val="auto"/>
          <w:lang w:val="en-GB"/>
        </w:rPr>
        <w:t>Nivolumab t</w:t>
      </w:r>
      <w:r w:rsidR="00504994" w:rsidRPr="00AF335B">
        <w:rPr>
          <w:rFonts w:ascii="Calibri" w:hAnsi="Calibri"/>
          <w:color w:val="auto"/>
          <w:lang w:val="en-GB"/>
        </w:rPr>
        <w:t>reatment is given every 2 weeks. This may be more frequent than some other salvage treatments.</w:t>
      </w:r>
    </w:p>
    <w:p w14:paraId="2DB62F0D" w14:textId="2FF323F6" w:rsidR="00504994" w:rsidRPr="00AF335B" w:rsidRDefault="002A576E" w:rsidP="002A576E">
      <w:pPr>
        <w:pStyle w:val="Default"/>
        <w:numPr>
          <w:ilvl w:val="0"/>
          <w:numId w:val="18"/>
        </w:numPr>
        <w:spacing w:before="120" w:after="120"/>
        <w:ind w:left="499" w:hanging="357"/>
        <w:jc w:val="both"/>
        <w:rPr>
          <w:rFonts w:ascii="Calibri" w:hAnsi="Calibri"/>
          <w:color w:val="auto"/>
          <w:lang w:val="en-GB"/>
        </w:rPr>
      </w:pPr>
      <w:r w:rsidRPr="00AF335B">
        <w:rPr>
          <w:rFonts w:ascii="Calibri" w:hAnsi="Calibri"/>
          <w:color w:val="auto"/>
          <w:lang w:val="en-GB"/>
        </w:rPr>
        <w:t xml:space="preserve">In addition to routine blood tests, we will </w:t>
      </w:r>
      <w:r w:rsidR="00F10A35" w:rsidRPr="00AF335B">
        <w:rPr>
          <w:rFonts w:ascii="Calibri" w:hAnsi="Calibri"/>
          <w:color w:val="auto"/>
          <w:lang w:val="en-GB"/>
        </w:rPr>
        <w:t>ask you to have</w:t>
      </w:r>
      <w:r w:rsidRPr="00AF335B">
        <w:rPr>
          <w:rFonts w:ascii="Calibri" w:hAnsi="Calibri"/>
          <w:color w:val="auto"/>
          <w:lang w:val="en-GB"/>
        </w:rPr>
        <w:t xml:space="preserve"> </w:t>
      </w:r>
      <w:r w:rsidR="00836F83">
        <w:rPr>
          <w:rFonts w:ascii="Calibri" w:hAnsi="Calibri"/>
          <w:color w:val="auto"/>
          <w:lang w:val="en-GB"/>
        </w:rPr>
        <w:t>12</w:t>
      </w:r>
      <w:r w:rsidR="00836F83" w:rsidRPr="00AF335B">
        <w:rPr>
          <w:rFonts w:ascii="Calibri" w:hAnsi="Calibri"/>
          <w:color w:val="auto"/>
          <w:lang w:val="en-GB"/>
        </w:rPr>
        <w:t xml:space="preserve"> </w:t>
      </w:r>
      <w:r w:rsidRPr="00AF335B">
        <w:rPr>
          <w:rFonts w:ascii="Calibri" w:hAnsi="Calibri"/>
          <w:color w:val="auto"/>
          <w:lang w:val="en-GB"/>
        </w:rPr>
        <w:t>extra blood samples</w:t>
      </w:r>
      <w:r w:rsidR="00F10A35" w:rsidRPr="00AF335B">
        <w:rPr>
          <w:rFonts w:ascii="Calibri" w:hAnsi="Calibri"/>
          <w:color w:val="auto"/>
          <w:lang w:val="en-GB"/>
        </w:rPr>
        <w:t xml:space="preserve"> taken</w:t>
      </w:r>
      <w:r w:rsidRPr="00AF335B">
        <w:rPr>
          <w:rFonts w:ascii="Calibri" w:hAnsi="Calibri"/>
          <w:color w:val="auto"/>
          <w:lang w:val="en-GB"/>
        </w:rPr>
        <w:t xml:space="preserve"> during the course of the study. These </w:t>
      </w:r>
      <w:r w:rsidR="00AA2707" w:rsidRPr="00AF335B">
        <w:rPr>
          <w:rFonts w:ascii="Calibri" w:hAnsi="Calibri"/>
          <w:color w:val="auto"/>
          <w:lang w:val="en-GB"/>
        </w:rPr>
        <w:t xml:space="preserve">can </w:t>
      </w:r>
      <w:r w:rsidRPr="00AF335B">
        <w:rPr>
          <w:rFonts w:ascii="Calibri" w:hAnsi="Calibri"/>
          <w:color w:val="auto"/>
          <w:lang w:val="en-GB"/>
        </w:rPr>
        <w:t xml:space="preserve">be taken </w:t>
      </w:r>
      <w:r w:rsidR="00AA2707" w:rsidRPr="00AF335B">
        <w:rPr>
          <w:rFonts w:ascii="Calibri" w:hAnsi="Calibri"/>
          <w:color w:val="auto"/>
          <w:lang w:val="en-GB"/>
        </w:rPr>
        <w:t xml:space="preserve">at the same time as </w:t>
      </w:r>
      <w:r w:rsidRPr="00AF335B">
        <w:rPr>
          <w:rFonts w:ascii="Calibri" w:hAnsi="Calibri"/>
          <w:color w:val="auto"/>
          <w:lang w:val="en-GB"/>
        </w:rPr>
        <w:t xml:space="preserve">your </w:t>
      </w:r>
      <w:r w:rsidR="00AA2707" w:rsidRPr="00AF335B">
        <w:rPr>
          <w:rFonts w:ascii="Calibri" w:hAnsi="Calibri"/>
          <w:color w:val="auto"/>
          <w:lang w:val="en-GB"/>
        </w:rPr>
        <w:t xml:space="preserve">usual </w:t>
      </w:r>
      <w:r w:rsidRPr="00AF335B">
        <w:rPr>
          <w:rFonts w:ascii="Calibri" w:hAnsi="Calibri"/>
          <w:color w:val="auto"/>
          <w:lang w:val="en-GB"/>
        </w:rPr>
        <w:t>blood</w:t>
      </w:r>
      <w:r w:rsidR="00AA2707" w:rsidRPr="00AF335B">
        <w:rPr>
          <w:rFonts w:ascii="Calibri" w:hAnsi="Calibri"/>
          <w:color w:val="auto"/>
          <w:lang w:val="en-GB"/>
        </w:rPr>
        <w:t xml:space="preserve"> tests</w:t>
      </w:r>
      <w:r w:rsidRPr="00AF335B">
        <w:rPr>
          <w:rFonts w:ascii="Calibri" w:hAnsi="Calibri"/>
          <w:color w:val="auto"/>
          <w:lang w:val="en-GB"/>
        </w:rPr>
        <w:t xml:space="preserve"> and no extra visits will be required.</w:t>
      </w:r>
    </w:p>
    <w:p w14:paraId="583AE992" w14:textId="671F74DB" w:rsidR="001233BF" w:rsidRPr="00AF335B" w:rsidRDefault="001233BF" w:rsidP="002A576E">
      <w:pPr>
        <w:pStyle w:val="Default"/>
        <w:numPr>
          <w:ilvl w:val="0"/>
          <w:numId w:val="18"/>
        </w:numPr>
        <w:spacing w:before="120" w:after="120"/>
        <w:ind w:left="499" w:hanging="357"/>
        <w:jc w:val="both"/>
        <w:rPr>
          <w:rFonts w:ascii="Calibri" w:hAnsi="Calibri"/>
          <w:color w:val="auto"/>
          <w:lang w:val="en-GB"/>
        </w:rPr>
      </w:pPr>
      <w:r w:rsidRPr="00AF335B">
        <w:rPr>
          <w:rFonts w:ascii="Calibri" w:hAnsi="Calibri"/>
          <w:color w:val="auto"/>
          <w:lang w:val="en-GB"/>
        </w:rPr>
        <w:t>If you are a woman who could become pregnant, you will have regular pregnancy tests before, during and after trial treatment.</w:t>
      </w:r>
    </w:p>
    <w:p w14:paraId="1D75FA22" w14:textId="0587EE2E" w:rsidR="00EB7D8E" w:rsidRPr="00AF335B" w:rsidRDefault="00EB7D8E" w:rsidP="002A576E">
      <w:pPr>
        <w:pStyle w:val="Default"/>
        <w:numPr>
          <w:ilvl w:val="0"/>
          <w:numId w:val="18"/>
        </w:numPr>
        <w:spacing w:before="120" w:after="120"/>
        <w:ind w:left="499" w:hanging="357"/>
        <w:jc w:val="both"/>
        <w:rPr>
          <w:rFonts w:ascii="Calibri" w:hAnsi="Calibri"/>
          <w:color w:val="auto"/>
          <w:lang w:val="en-GB"/>
        </w:rPr>
      </w:pPr>
      <w:r w:rsidRPr="00AF335B">
        <w:rPr>
          <w:rFonts w:ascii="Calibri" w:hAnsi="Calibri"/>
          <w:color w:val="auto"/>
          <w:lang w:val="en-GB"/>
        </w:rPr>
        <w:t xml:space="preserve">You will </w:t>
      </w:r>
      <w:r w:rsidR="00AA2707" w:rsidRPr="00AF335B">
        <w:rPr>
          <w:rFonts w:ascii="Calibri" w:hAnsi="Calibri"/>
          <w:color w:val="auto"/>
          <w:lang w:val="en-GB"/>
        </w:rPr>
        <w:t xml:space="preserve">be asked to </w:t>
      </w:r>
      <w:r w:rsidRPr="00AF335B">
        <w:rPr>
          <w:rFonts w:ascii="Calibri" w:hAnsi="Calibri"/>
          <w:color w:val="auto"/>
          <w:lang w:val="en-GB"/>
        </w:rPr>
        <w:t xml:space="preserve">have up to 3 breathing (lung function) tests during the trial. These would not be done if you were not </w:t>
      </w:r>
      <w:r w:rsidR="00AA2707" w:rsidRPr="00AF335B">
        <w:rPr>
          <w:rFonts w:ascii="Calibri" w:hAnsi="Calibri"/>
          <w:color w:val="auto"/>
          <w:lang w:val="en-GB"/>
        </w:rPr>
        <w:t xml:space="preserve">taking part in </w:t>
      </w:r>
      <w:r w:rsidRPr="00AF335B">
        <w:rPr>
          <w:rFonts w:ascii="Calibri" w:hAnsi="Calibri"/>
          <w:color w:val="auto"/>
          <w:lang w:val="en-GB"/>
        </w:rPr>
        <w:t xml:space="preserve">the trial, but are needed to check for lung damage due to </w:t>
      </w:r>
      <w:r w:rsidR="00AA2707" w:rsidRPr="00AF335B">
        <w:rPr>
          <w:rFonts w:ascii="Calibri" w:hAnsi="Calibri"/>
          <w:color w:val="auto"/>
          <w:lang w:val="en-GB"/>
        </w:rPr>
        <w:t>nivolumab</w:t>
      </w:r>
      <w:r w:rsidRPr="00AF335B">
        <w:rPr>
          <w:rFonts w:ascii="Calibri" w:hAnsi="Calibri"/>
          <w:color w:val="auto"/>
          <w:lang w:val="en-GB"/>
        </w:rPr>
        <w:t>, which may need treatment.</w:t>
      </w:r>
    </w:p>
    <w:p w14:paraId="44862A4B" w14:textId="374998C1" w:rsidR="00EB7D8E" w:rsidRPr="00AF335B" w:rsidRDefault="002A576E" w:rsidP="00EB7D8E">
      <w:pPr>
        <w:pStyle w:val="Default"/>
        <w:numPr>
          <w:ilvl w:val="0"/>
          <w:numId w:val="18"/>
        </w:numPr>
        <w:spacing w:before="120" w:after="120"/>
        <w:ind w:left="499" w:hanging="357"/>
        <w:jc w:val="both"/>
        <w:rPr>
          <w:rFonts w:asciiTheme="minorHAnsi" w:hAnsiTheme="minorHAnsi"/>
          <w:color w:val="auto"/>
          <w:lang w:val="en-GB"/>
        </w:rPr>
      </w:pPr>
      <w:r w:rsidRPr="00AF335B">
        <w:rPr>
          <w:rFonts w:asciiTheme="minorHAnsi" w:hAnsiTheme="minorHAnsi"/>
          <w:color w:val="auto"/>
          <w:lang w:val="en-GB"/>
        </w:rPr>
        <w:t xml:space="preserve">If you are still PET positive after 8 cycles of nivolumab, you will be asked </w:t>
      </w:r>
      <w:r w:rsidRPr="00AF335B">
        <w:rPr>
          <w:rFonts w:asciiTheme="minorHAnsi" w:hAnsiTheme="minorHAnsi"/>
          <w:color w:val="auto"/>
          <w:lang w:val="en-GB"/>
        </w:rPr>
        <w:lastRenderedPageBreak/>
        <w:t xml:space="preserve">to have an additional lymph node biopsy, but this is optional. </w:t>
      </w:r>
    </w:p>
    <w:p w14:paraId="3FB9AA1A" w14:textId="62A267CF" w:rsidR="005B770C" w:rsidRPr="00AF335B" w:rsidRDefault="005B770C" w:rsidP="005B770C">
      <w:pPr>
        <w:pStyle w:val="Default"/>
        <w:pBdr>
          <w:top w:val="single" w:sz="12" w:space="3" w:color="808080" w:themeColor="background1" w:themeShade="80"/>
          <w:bottom w:val="single" w:sz="12" w:space="3" w:color="808080" w:themeColor="background1" w:themeShade="80"/>
        </w:pBdr>
        <w:spacing w:before="120" w:after="120"/>
        <w:jc w:val="both"/>
        <w:rPr>
          <w:rFonts w:asciiTheme="minorHAnsi" w:hAnsiTheme="minorHAnsi"/>
          <w:b/>
          <w:color w:val="auto"/>
          <w:sz w:val="25"/>
          <w:szCs w:val="25"/>
          <w:lang w:val="en-GB"/>
        </w:rPr>
      </w:pPr>
      <w:r w:rsidRPr="00AF335B">
        <w:rPr>
          <w:rFonts w:asciiTheme="minorHAnsi" w:hAnsiTheme="minorHAnsi"/>
          <w:b/>
          <w:color w:val="auto"/>
          <w:sz w:val="25"/>
          <w:szCs w:val="25"/>
          <w:lang w:val="en-GB"/>
        </w:rPr>
        <w:t>If you have questions</w:t>
      </w:r>
    </w:p>
    <w:p w14:paraId="50BF84E1" w14:textId="6B31E659" w:rsidR="005B770C" w:rsidRPr="001277B8" w:rsidRDefault="005B770C" w:rsidP="005B770C">
      <w:pPr>
        <w:pStyle w:val="Default"/>
        <w:spacing w:before="120" w:after="120"/>
        <w:jc w:val="both"/>
        <w:rPr>
          <w:rFonts w:ascii="Calibri" w:hAnsi="Calibri"/>
          <w:color w:val="auto"/>
          <w:szCs w:val="22"/>
          <w:lang w:val="en-GB"/>
        </w:rPr>
      </w:pPr>
      <w:r w:rsidRPr="001277B8">
        <w:rPr>
          <w:rFonts w:ascii="Calibri" w:hAnsi="Calibri"/>
          <w:color w:val="auto"/>
          <w:szCs w:val="22"/>
          <w:lang w:val="en-GB"/>
        </w:rPr>
        <w:t>We hope you find this information sheet helpful</w:t>
      </w:r>
      <w:r w:rsidR="00E90B82" w:rsidRPr="001277B8">
        <w:rPr>
          <w:rFonts w:ascii="Calibri" w:hAnsi="Calibri"/>
          <w:color w:val="auto"/>
          <w:szCs w:val="22"/>
          <w:lang w:val="en-GB"/>
        </w:rPr>
        <w:t>.</w:t>
      </w:r>
      <w:r w:rsidR="00E90B82" w:rsidRPr="001277B8" w:rsidDel="00E90B82">
        <w:rPr>
          <w:rFonts w:ascii="Calibri" w:hAnsi="Calibri"/>
          <w:color w:val="auto"/>
          <w:szCs w:val="22"/>
          <w:lang w:val="en-GB"/>
        </w:rPr>
        <w:t xml:space="preserve"> </w:t>
      </w:r>
      <w:r w:rsidR="00F44D3F" w:rsidRPr="001277B8">
        <w:rPr>
          <w:rFonts w:ascii="Calibri" w:hAnsi="Calibri"/>
          <w:color w:val="auto"/>
          <w:szCs w:val="22"/>
          <w:lang w:val="en-GB"/>
        </w:rPr>
        <w:t>W</w:t>
      </w:r>
      <w:r w:rsidRPr="001277B8">
        <w:rPr>
          <w:rFonts w:ascii="Calibri" w:hAnsi="Calibri"/>
          <w:color w:val="auto"/>
          <w:szCs w:val="22"/>
          <w:lang w:val="en-GB"/>
        </w:rPr>
        <w:t xml:space="preserve">e </w:t>
      </w:r>
      <w:r w:rsidR="00A82E0E" w:rsidRPr="001277B8">
        <w:rPr>
          <w:rFonts w:ascii="Calibri" w:hAnsi="Calibri"/>
          <w:color w:val="auto"/>
          <w:szCs w:val="22"/>
          <w:lang w:val="en-GB"/>
        </w:rPr>
        <w:t xml:space="preserve">appreciate </w:t>
      </w:r>
      <w:r w:rsidRPr="001277B8">
        <w:rPr>
          <w:rFonts w:ascii="Calibri" w:hAnsi="Calibri"/>
          <w:color w:val="auto"/>
          <w:szCs w:val="22"/>
          <w:lang w:val="en-GB"/>
        </w:rPr>
        <w:t xml:space="preserve">it </w:t>
      </w:r>
      <w:r w:rsidR="00A82E0E" w:rsidRPr="001277B8">
        <w:rPr>
          <w:rFonts w:ascii="Calibri" w:hAnsi="Calibri"/>
          <w:color w:val="auto"/>
          <w:szCs w:val="22"/>
          <w:lang w:val="en-GB"/>
        </w:rPr>
        <w:t>may not</w:t>
      </w:r>
      <w:r w:rsidRPr="001277B8">
        <w:rPr>
          <w:rFonts w:ascii="Calibri" w:hAnsi="Calibri"/>
          <w:color w:val="auto"/>
          <w:szCs w:val="22"/>
          <w:lang w:val="en-GB"/>
        </w:rPr>
        <w:t xml:space="preserve"> answer all of your questions</w:t>
      </w:r>
      <w:r w:rsidR="00F44D3F" w:rsidRPr="001277B8">
        <w:rPr>
          <w:rFonts w:ascii="Calibri" w:hAnsi="Calibri"/>
          <w:color w:val="auto"/>
          <w:szCs w:val="22"/>
          <w:lang w:val="en-GB"/>
        </w:rPr>
        <w:t>,</w:t>
      </w:r>
      <w:r w:rsidR="00085C7E" w:rsidRPr="001277B8">
        <w:rPr>
          <w:rFonts w:ascii="Calibri" w:hAnsi="Calibri"/>
          <w:color w:val="auto"/>
          <w:szCs w:val="22"/>
          <w:lang w:val="en-GB"/>
        </w:rPr>
        <w:t xml:space="preserve"> so please do not hesitate to </w:t>
      </w:r>
      <w:r w:rsidR="00A82E0E" w:rsidRPr="001277B8">
        <w:rPr>
          <w:rFonts w:ascii="Calibri" w:hAnsi="Calibri"/>
          <w:color w:val="auto"/>
          <w:szCs w:val="22"/>
          <w:lang w:val="en-GB"/>
        </w:rPr>
        <w:t>contact us on the telephone numbers given at the end of this Patient Information Sheet</w:t>
      </w:r>
      <w:r w:rsidR="00F44D3F" w:rsidRPr="001277B8">
        <w:rPr>
          <w:rFonts w:ascii="Calibri" w:hAnsi="Calibri"/>
          <w:color w:val="auto"/>
          <w:szCs w:val="22"/>
          <w:lang w:val="en-GB"/>
        </w:rPr>
        <w:t xml:space="preserve"> if you would like to discuss any aspect of the study further.</w:t>
      </w:r>
    </w:p>
    <w:p w14:paraId="75C3B384" w14:textId="4DC03988" w:rsidR="002A576E" w:rsidRPr="00AF335B" w:rsidRDefault="002A576E" w:rsidP="002A576E">
      <w:pPr>
        <w:pStyle w:val="Default"/>
        <w:pBdr>
          <w:top w:val="single" w:sz="12" w:space="3" w:color="808080" w:themeColor="background1" w:themeShade="80"/>
          <w:bottom w:val="single" w:sz="12" w:space="3" w:color="808080" w:themeColor="background1" w:themeShade="80"/>
        </w:pBdr>
        <w:spacing w:before="120" w:after="120"/>
        <w:jc w:val="both"/>
        <w:rPr>
          <w:rFonts w:asciiTheme="minorHAnsi" w:hAnsiTheme="minorHAnsi"/>
          <w:b/>
          <w:color w:val="auto"/>
          <w:sz w:val="25"/>
          <w:szCs w:val="25"/>
          <w:lang w:val="en-GB"/>
        </w:rPr>
      </w:pPr>
      <w:r w:rsidRPr="00AF335B">
        <w:rPr>
          <w:rFonts w:asciiTheme="minorHAnsi" w:hAnsiTheme="minorHAnsi"/>
          <w:b/>
          <w:color w:val="auto"/>
          <w:sz w:val="25"/>
          <w:szCs w:val="25"/>
          <w:lang w:val="en-GB"/>
        </w:rPr>
        <w:t>Thank you</w:t>
      </w:r>
    </w:p>
    <w:p w14:paraId="6FCABFDE" w14:textId="2C22DCF2" w:rsidR="002A576E" w:rsidRPr="001277B8" w:rsidRDefault="002A576E" w:rsidP="002A576E">
      <w:pPr>
        <w:pStyle w:val="Default"/>
        <w:spacing w:before="120" w:after="120"/>
        <w:jc w:val="both"/>
        <w:rPr>
          <w:rFonts w:ascii="Calibri" w:hAnsi="Calibri"/>
          <w:color w:val="auto"/>
          <w:lang w:val="en-GB"/>
        </w:rPr>
      </w:pPr>
      <w:r w:rsidRPr="001277B8">
        <w:rPr>
          <w:rFonts w:ascii="Calibri" w:hAnsi="Calibri"/>
          <w:color w:val="auto"/>
          <w:lang w:val="en-GB"/>
        </w:rPr>
        <w:t xml:space="preserve">Thank you for reading his information. </w:t>
      </w:r>
    </w:p>
    <w:p w14:paraId="14661AE7" w14:textId="4C8794E4" w:rsidR="002A576E" w:rsidRPr="001277B8" w:rsidRDefault="002A576E" w:rsidP="002A576E">
      <w:pPr>
        <w:pStyle w:val="Default"/>
        <w:spacing w:before="120" w:after="120"/>
        <w:jc w:val="both"/>
        <w:rPr>
          <w:rFonts w:ascii="Calibri" w:hAnsi="Calibri"/>
          <w:color w:val="auto"/>
          <w:lang w:val="en-GB"/>
        </w:rPr>
      </w:pPr>
      <w:r w:rsidRPr="001277B8">
        <w:rPr>
          <w:rFonts w:ascii="Calibri" w:hAnsi="Calibri"/>
          <w:color w:val="auto"/>
          <w:lang w:val="en-GB"/>
        </w:rPr>
        <w:t>If you take part, you will help us to understand more about this disease and its treatment.</w:t>
      </w:r>
    </w:p>
    <w:p w14:paraId="5082FF43" w14:textId="0867C9B8" w:rsidR="002A576E" w:rsidRPr="001277B8" w:rsidRDefault="002A576E" w:rsidP="002A576E">
      <w:pPr>
        <w:pStyle w:val="Default"/>
        <w:spacing w:before="120" w:after="120"/>
        <w:jc w:val="both"/>
        <w:rPr>
          <w:rFonts w:ascii="Calibri" w:hAnsi="Calibri"/>
          <w:color w:val="auto"/>
          <w:lang w:val="en-GB"/>
        </w:rPr>
      </w:pPr>
      <w:r w:rsidRPr="001277B8">
        <w:rPr>
          <w:rFonts w:ascii="Calibri" w:hAnsi="Calibri"/>
          <w:color w:val="auto"/>
          <w:lang w:val="en-GB"/>
        </w:rPr>
        <w:t>This may help future people with Hodgkin lymphoma.</w:t>
      </w:r>
    </w:p>
    <w:p w14:paraId="027D68B1" w14:textId="7E3E946F" w:rsidR="0028487B" w:rsidRDefault="0028487B">
      <w:pPr>
        <w:rPr>
          <w:rFonts w:asciiTheme="minorHAnsi" w:hAnsiTheme="minorHAnsi" w:cs="Arial"/>
          <w:b/>
          <w:i/>
          <w:sz w:val="22"/>
          <w:szCs w:val="22"/>
          <w:lang w:val="en-GB"/>
        </w:rPr>
      </w:pPr>
      <w:r>
        <w:rPr>
          <w:rFonts w:asciiTheme="minorHAnsi" w:hAnsiTheme="minorHAnsi"/>
          <w:b/>
          <w:i/>
          <w:sz w:val="22"/>
          <w:szCs w:val="22"/>
          <w:lang w:val="en-GB"/>
        </w:rPr>
        <w:br w:type="page"/>
      </w:r>
    </w:p>
    <w:p w14:paraId="41D15478" w14:textId="77777777" w:rsidR="00085C7E" w:rsidRPr="00B665B6" w:rsidRDefault="00085C7E" w:rsidP="00085C7E">
      <w:pPr>
        <w:pStyle w:val="Default"/>
        <w:pageBreakBefore/>
        <w:spacing w:before="120" w:after="120"/>
        <w:jc w:val="both"/>
        <w:rPr>
          <w:rFonts w:asciiTheme="minorHAnsi" w:hAnsiTheme="minorHAnsi"/>
          <w:b/>
          <w:i/>
          <w:color w:val="auto"/>
          <w:sz w:val="22"/>
          <w:szCs w:val="22"/>
          <w:lang w:val="en-GB"/>
        </w:rPr>
        <w:sectPr w:rsidR="00085C7E" w:rsidRPr="00B665B6" w:rsidSect="00D74EDD">
          <w:type w:val="continuous"/>
          <w:pgSz w:w="11907" w:h="16840" w:code="9"/>
          <w:pgMar w:top="1418" w:right="1361" w:bottom="1418" w:left="1361" w:header="851" w:footer="851" w:gutter="0"/>
          <w:pgNumType w:start="1"/>
          <w:cols w:num="2" w:space="720"/>
        </w:sectPr>
      </w:pPr>
    </w:p>
    <w:sdt>
      <w:sdtPr>
        <w:rPr>
          <w:rFonts w:asciiTheme="minorHAnsi" w:eastAsia="Times New Roman" w:hAnsiTheme="minorHAnsi" w:cs="Times New Roman"/>
          <w:color w:val="auto"/>
          <w:sz w:val="20"/>
          <w:szCs w:val="20"/>
        </w:rPr>
        <w:id w:val="416214479"/>
        <w:docPartObj>
          <w:docPartGallery w:val="Table of Contents"/>
          <w:docPartUnique/>
        </w:docPartObj>
      </w:sdtPr>
      <w:sdtEndPr>
        <w:rPr>
          <w:b/>
          <w:bCs/>
          <w:noProof/>
        </w:rPr>
      </w:sdtEndPr>
      <w:sdtContent>
        <w:p w14:paraId="26B5F5AD" w14:textId="170C6096" w:rsidR="006910DC" w:rsidRPr="00C0645F" w:rsidRDefault="006910DC" w:rsidP="000762E8">
          <w:pPr>
            <w:pStyle w:val="TOCHeading"/>
            <w:pBdr>
              <w:top w:val="single" w:sz="12" w:space="3" w:color="808080" w:themeColor="background1" w:themeShade="80"/>
              <w:bottom w:val="single" w:sz="12" w:space="3" w:color="808080" w:themeColor="background1" w:themeShade="80"/>
            </w:pBdr>
            <w:rPr>
              <w:rFonts w:ascii="Calibri" w:hAnsi="Calibri" w:cs="Arial"/>
              <w:b/>
              <w:color w:val="595959" w:themeColor="text1" w:themeTint="A6"/>
              <w:sz w:val="22"/>
              <w:szCs w:val="22"/>
            </w:rPr>
          </w:pPr>
          <w:r w:rsidRPr="00C0645F">
            <w:rPr>
              <w:rFonts w:ascii="Calibri" w:hAnsi="Calibri" w:cs="Arial"/>
              <w:b/>
              <w:color w:val="595959" w:themeColor="text1" w:themeTint="A6"/>
              <w:sz w:val="22"/>
              <w:szCs w:val="22"/>
            </w:rPr>
            <w:t>Contents</w:t>
          </w:r>
          <w:r w:rsidR="00A0648E" w:rsidRPr="00C0645F">
            <w:rPr>
              <w:rFonts w:ascii="Calibri" w:hAnsi="Calibri" w:cs="Arial"/>
              <w:b/>
              <w:color w:val="595959" w:themeColor="text1" w:themeTint="A6"/>
              <w:sz w:val="22"/>
              <w:szCs w:val="22"/>
            </w:rPr>
            <w:t xml:space="preserve"> </w:t>
          </w:r>
        </w:p>
        <w:p w14:paraId="3ABB4FC6" w14:textId="77777777" w:rsidR="00C0645F" w:rsidRPr="00C0645F" w:rsidRDefault="00C0645F" w:rsidP="00C0645F">
          <w:pPr>
            <w:pStyle w:val="TOC1"/>
            <w:ind w:left="0" w:firstLine="0"/>
            <w:rPr>
              <w:sz w:val="22"/>
              <w:szCs w:val="22"/>
            </w:rPr>
          </w:pPr>
        </w:p>
        <w:p w14:paraId="2DF1ADEB" w14:textId="0FEA5D5B" w:rsidR="00C0645F" w:rsidRPr="00C0645F" w:rsidRDefault="006910DC">
          <w:pPr>
            <w:pStyle w:val="TOC1"/>
            <w:rPr>
              <w:rFonts w:asciiTheme="minorHAnsi" w:eastAsiaTheme="minorEastAsia" w:hAnsiTheme="minorHAnsi" w:cstheme="minorBidi"/>
              <w:noProof/>
              <w:sz w:val="22"/>
              <w:szCs w:val="22"/>
              <w:lang w:eastAsia="en-GB"/>
            </w:rPr>
          </w:pPr>
          <w:r w:rsidRPr="00C0645F">
            <w:rPr>
              <w:sz w:val="22"/>
              <w:szCs w:val="22"/>
            </w:rPr>
            <w:fldChar w:fldCharType="begin"/>
          </w:r>
          <w:r w:rsidRPr="00C0645F">
            <w:rPr>
              <w:sz w:val="22"/>
              <w:szCs w:val="22"/>
            </w:rPr>
            <w:instrText xml:space="preserve"> TOC \o "1-3" \h \z \u </w:instrText>
          </w:r>
          <w:r w:rsidRPr="00C0645F">
            <w:rPr>
              <w:sz w:val="22"/>
              <w:szCs w:val="22"/>
            </w:rPr>
            <w:fldChar w:fldCharType="separate"/>
          </w:r>
          <w:hyperlink w:anchor="_Toc502843464" w:history="1">
            <w:r w:rsidR="00C0645F" w:rsidRPr="00C0645F">
              <w:rPr>
                <w:rStyle w:val="Hyperlink"/>
                <w:rFonts w:cs="Arial"/>
                <w:b/>
                <w:noProof/>
                <w:sz w:val="22"/>
                <w:szCs w:val="22"/>
              </w:rPr>
              <w:t>1.</w:t>
            </w:r>
            <w:r w:rsidR="00C0645F" w:rsidRPr="00C0645F">
              <w:rPr>
                <w:rFonts w:asciiTheme="minorHAnsi" w:eastAsiaTheme="minorEastAsia" w:hAnsiTheme="minorHAnsi" w:cstheme="minorBidi"/>
                <w:noProof/>
                <w:sz w:val="22"/>
                <w:szCs w:val="22"/>
                <w:lang w:eastAsia="en-GB"/>
              </w:rPr>
              <w:tab/>
            </w:r>
            <w:r w:rsidR="00C0645F" w:rsidRPr="00C0645F">
              <w:rPr>
                <w:rStyle w:val="Hyperlink"/>
                <w:rFonts w:cs="Arial"/>
                <w:b/>
                <w:noProof/>
                <w:sz w:val="22"/>
                <w:szCs w:val="22"/>
              </w:rPr>
              <w:t>Why are we doing this study?</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_Toc502843464 \h </w:instrText>
            </w:r>
            <w:r w:rsidR="00C0645F" w:rsidRPr="00C0645F">
              <w:rPr>
                <w:noProof/>
                <w:webHidden/>
                <w:sz w:val="22"/>
                <w:szCs w:val="22"/>
              </w:rPr>
            </w:r>
            <w:r w:rsidR="00C0645F" w:rsidRPr="00C0645F">
              <w:rPr>
                <w:noProof/>
                <w:webHidden/>
                <w:sz w:val="22"/>
                <w:szCs w:val="22"/>
              </w:rPr>
              <w:fldChar w:fldCharType="separate"/>
            </w:r>
            <w:r w:rsidR="005879F9">
              <w:rPr>
                <w:noProof/>
                <w:webHidden/>
                <w:sz w:val="22"/>
                <w:szCs w:val="22"/>
              </w:rPr>
              <w:t>4</w:t>
            </w:r>
            <w:r w:rsidR="00C0645F" w:rsidRPr="00C0645F">
              <w:rPr>
                <w:noProof/>
                <w:webHidden/>
                <w:sz w:val="22"/>
                <w:szCs w:val="22"/>
              </w:rPr>
              <w:fldChar w:fldCharType="end"/>
            </w:r>
          </w:hyperlink>
        </w:p>
        <w:p w14:paraId="2BA9E1F8" w14:textId="0DE6566D" w:rsidR="00C0645F" w:rsidRPr="00C0645F" w:rsidRDefault="00F93A40">
          <w:pPr>
            <w:pStyle w:val="TOC1"/>
            <w:rPr>
              <w:rFonts w:asciiTheme="minorHAnsi" w:eastAsiaTheme="minorEastAsia" w:hAnsiTheme="minorHAnsi" w:cstheme="minorBidi"/>
              <w:noProof/>
              <w:sz w:val="22"/>
              <w:szCs w:val="22"/>
              <w:lang w:eastAsia="en-GB"/>
            </w:rPr>
          </w:pPr>
          <w:hyperlink w:anchor="_Toc502843465" w:history="1">
            <w:r w:rsidR="00C0645F" w:rsidRPr="00C0645F">
              <w:rPr>
                <w:rStyle w:val="Hyperlink"/>
                <w:rFonts w:cs="Arial"/>
                <w:b/>
                <w:noProof/>
                <w:sz w:val="22"/>
                <w:szCs w:val="22"/>
              </w:rPr>
              <w:t>2.</w:t>
            </w:r>
            <w:r w:rsidR="00C0645F" w:rsidRPr="00C0645F">
              <w:rPr>
                <w:rFonts w:asciiTheme="minorHAnsi" w:eastAsiaTheme="minorEastAsia" w:hAnsiTheme="minorHAnsi" w:cstheme="minorBidi"/>
                <w:noProof/>
                <w:sz w:val="22"/>
                <w:szCs w:val="22"/>
                <w:lang w:eastAsia="en-GB"/>
              </w:rPr>
              <w:tab/>
            </w:r>
            <w:r w:rsidR="00C0645F" w:rsidRPr="00C0645F">
              <w:rPr>
                <w:rStyle w:val="Hyperlink"/>
                <w:rFonts w:cs="Arial"/>
                <w:b/>
                <w:noProof/>
                <w:sz w:val="22"/>
                <w:szCs w:val="22"/>
              </w:rPr>
              <w:t>Why have I been invited to take part?</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_Toc502843465 \h </w:instrText>
            </w:r>
            <w:r w:rsidR="00C0645F" w:rsidRPr="00C0645F">
              <w:rPr>
                <w:noProof/>
                <w:webHidden/>
                <w:sz w:val="22"/>
                <w:szCs w:val="22"/>
              </w:rPr>
            </w:r>
            <w:r w:rsidR="00C0645F" w:rsidRPr="00C0645F">
              <w:rPr>
                <w:noProof/>
                <w:webHidden/>
                <w:sz w:val="22"/>
                <w:szCs w:val="22"/>
              </w:rPr>
              <w:fldChar w:fldCharType="separate"/>
            </w:r>
            <w:r w:rsidR="005879F9">
              <w:rPr>
                <w:noProof/>
                <w:webHidden/>
                <w:sz w:val="22"/>
                <w:szCs w:val="22"/>
              </w:rPr>
              <w:t>5</w:t>
            </w:r>
            <w:r w:rsidR="00C0645F" w:rsidRPr="00C0645F">
              <w:rPr>
                <w:noProof/>
                <w:webHidden/>
                <w:sz w:val="22"/>
                <w:szCs w:val="22"/>
              </w:rPr>
              <w:fldChar w:fldCharType="end"/>
            </w:r>
          </w:hyperlink>
        </w:p>
        <w:p w14:paraId="2F4EB984" w14:textId="681DD4FB" w:rsidR="00C0645F" w:rsidRPr="00C0645F" w:rsidRDefault="00F93A40">
          <w:pPr>
            <w:pStyle w:val="TOC1"/>
            <w:rPr>
              <w:rFonts w:asciiTheme="minorHAnsi" w:eastAsiaTheme="minorEastAsia" w:hAnsiTheme="minorHAnsi" w:cstheme="minorBidi"/>
              <w:noProof/>
              <w:sz w:val="22"/>
              <w:szCs w:val="22"/>
              <w:lang w:eastAsia="en-GB"/>
            </w:rPr>
          </w:pPr>
          <w:hyperlink w:anchor="_Toc502843466" w:history="1">
            <w:r w:rsidR="00C0645F" w:rsidRPr="00C0645F">
              <w:rPr>
                <w:rStyle w:val="Hyperlink"/>
                <w:rFonts w:cs="Arial"/>
                <w:b/>
                <w:bCs/>
                <w:noProof/>
                <w:sz w:val="22"/>
                <w:szCs w:val="22"/>
              </w:rPr>
              <w:t>3.</w:t>
            </w:r>
            <w:r w:rsidR="00C0645F" w:rsidRPr="00C0645F">
              <w:rPr>
                <w:rFonts w:asciiTheme="minorHAnsi" w:eastAsiaTheme="minorEastAsia" w:hAnsiTheme="minorHAnsi" w:cstheme="minorBidi"/>
                <w:noProof/>
                <w:sz w:val="22"/>
                <w:szCs w:val="22"/>
                <w:lang w:eastAsia="en-GB"/>
              </w:rPr>
              <w:tab/>
            </w:r>
            <w:r w:rsidR="00C0645F" w:rsidRPr="00C0645F">
              <w:rPr>
                <w:rStyle w:val="Hyperlink"/>
                <w:rFonts w:cs="Arial"/>
                <w:b/>
                <w:bCs/>
                <w:noProof/>
                <w:sz w:val="22"/>
                <w:szCs w:val="22"/>
              </w:rPr>
              <w:t>What will happen to me if I take part?</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_Toc502843466 \h </w:instrText>
            </w:r>
            <w:r w:rsidR="00C0645F" w:rsidRPr="00C0645F">
              <w:rPr>
                <w:noProof/>
                <w:webHidden/>
                <w:sz w:val="22"/>
                <w:szCs w:val="22"/>
              </w:rPr>
            </w:r>
            <w:r w:rsidR="00C0645F" w:rsidRPr="00C0645F">
              <w:rPr>
                <w:noProof/>
                <w:webHidden/>
                <w:sz w:val="22"/>
                <w:szCs w:val="22"/>
              </w:rPr>
              <w:fldChar w:fldCharType="separate"/>
            </w:r>
            <w:r w:rsidR="005879F9">
              <w:rPr>
                <w:noProof/>
                <w:webHidden/>
                <w:sz w:val="22"/>
                <w:szCs w:val="22"/>
              </w:rPr>
              <w:t>5</w:t>
            </w:r>
            <w:r w:rsidR="00C0645F" w:rsidRPr="00C0645F">
              <w:rPr>
                <w:noProof/>
                <w:webHidden/>
                <w:sz w:val="22"/>
                <w:szCs w:val="22"/>
              </w:rPr>
              <w:fldChar w:fldCharType="end"/>
            </w:r>
          </w:hyperlink>
        </w:p>
        <w:p w14:paraId="7A2FCF4C" w14:textId="70436A11" w:rsidR="00C0645F" w:rsidRPr="00C0645F" w:rsidRDefault="00F93A40">
          <w:pPr>
            <w:pStyle w:val="TOC1"/>
            <w:rPr>
              <w:rFonts w:asciiTheme="minorHAnsi" w:eastAsiaTheme="minorEastAsia" w:hAnsiTheme="minorHAnsi" w:cstheme="minorBidi"/>
              <w:noProof/>
              <w:sz w:val="22"/>
              <w:szCs w:val="22"/>
              <w:lang w:eastAsia="en-GB"/>
            </w:rPr>
          </w:pPr>
          <w:hyperlink w:anchor="_Toc502843467" w:history="1">
            <w:r w:rsidR="00C0645F" w:rsidRPr="00C0645F">
              <w:rPr>
                <w:rStyle w:val="Hyperlink"/>
                <w:rFonts w:cs="Arial"/>
                <w:b/>
                <w:noProof/>
                <w:sz w:val="22"/>
                <w:szCs w:val="22"/>
              </w:rPr>
              <w:t>4.</w:t>
            </w:r>
            <w:r w:rsidR="00C0645F" w:rsidRPr="00C0645F">
              <w:rPr>
                <w:rFonts w:asciiTheme="minorHAnsi" w:eastAsiaTheme="minorEastAsia" w:hAnsiTheme="minorHAnsi" w:cstheme="minorBidi"/>
                <w:noProof/>
                <w:sz w:val="22"/>
                <w:szCs w:val="22"/>
                <w:lang w:eastAsia="en-GB"/>
              </w:rPr>
              <w:tab/>
            </w:r>
            <w:r w:rsidR="00C0645F" w:rsidRPr="00C0645F">
              <w:rPr>
                <w:rStyle w:val="Hyperlink"/>
                <w:rFonts w:cs="Arial"/>
                <w:b/>
                <w:noProof/>
                <w:sz w:val="22"/>
                <w:szCs w:val="22"/>
              </w:rPr>
              <w:t>What will I have to do?</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_Toc502843467 \h </w:instrText>
            </w:r>
            <w:r w:rsidR="00C0645F" w:rsidRPr="00C0645F">
              <w:rPr>
                <w:noProof/>
                <w:webHidden/>
                <w:sz w:val="22"/>
                <w:szCs w:val="22"/>
              </w:rPr>
            </w:r>
            <w:r w:rsidR="00C0645F" w:rsidRPr="00C0645F">
              <w:rPr>
                <w:noProof/>
                <w:webHidden/>
                <w:sz w:val="22"/>
                <w:szCs w:val="22"/>
              </w:rPr>
              <w:fldChar w:fldCharType="separate"/>
            </w:r>
            <w:r w:rsidR="005879F9">
              <w:rPr>
                <w:noProof/>
                <w:webHidden/>
                <w:sz w:val="22"/>
                <w:szCs w:val="22"/>
              </w:rPr>
              <w:t>7</w:t>
            </w:r>
            <w:r w:rsidR="00C0645F" w:rsidRPr="00C0645F">
              <w:rPr>
                <w:noProof/>
                <w:webHidden/>
                <w:sz w:val="22"/>
                <w:szCs w:val="22"/>
              </w:rPr>
              <w:fldChar w:fldCharType="end"/>
            </w:r>
          </w:hyperlink>
        </w:p>
        <w:p w14:paraId="1730885A" w14:textId="3BD99218" w:rsidR="00C0645F" w:rsidRPr="00C0645F" w:rsidRDefault="00F93A40">
          <w:pPr>
            <w:pStyle w:val="TOC1"/>
            <w:rPr>
              <w:rFonts w:asciiTheme="minorHAnsi" w:eastAsiaTheme="minorEastAsia" w:hAnsiTheme="minorHAnsi" w:cstheme="minorBidi"/>
              <w:noProof/>
              <w:sz w:val="22"/>
              <w:szCs w:val="22"/>
              <w:lang w:eastAsia="en-GB"/>
            </w:rPr>
          </w:pPr>
          <w:hyperlink w:anchor="_Toc502843468" w:history="1">
            <w:r w:rsidR="00C0645F" w:rsidRPr="00C0645F">
              <w:rPr>
                <w:rStyle w:val="Hyperlink"/>
                <w:rFonts w:cs="Arial"/>
                <w:b/>
                <w:noProof/>
                <w:sz w:val="22"/>
                <w:szCs w:val="22"/>
              </w:rPr>
              <w:t>5.</w:t>
            </w:r>
            <w:r w:rsidR="00C0645F" w:rsidRPr="00C0645F">
              <w:rPr>
                <w:rFonts w:asciiTheme="minorHAnsi" w:eastAsiaTheme="minorEastAsia" w:hAnsiTheme="minorHAnsi" w:cstheme="minorBidi"/>
                <w:noProof/>
                <w:sz w:val="22"/>
                <w:szCs w:val="22"/>
                <w:lang w:eastAsia="en-GB"/>
              </w:rPr>
              <w:tab/>
            </w:r>
            <w:r w:rsidR="00C0645F" w:rsidRPr="00C0645F">
              <w:rPr>
                <w:rStyle w:val="Hyperlink"/>
                <w:rFonts w:cs="Arial"/>
                <w:b/>
                <w:noProof/>
                <w:sz w:val="22"/>
                <w:szCs w:val="22"/>
              </w:rPr>
              <w:t>What are the side effects of any treatment received when taking part?</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_Toc502843468 \h </w:instrText>
            </w:r>
            <w:r w:rsidR="00C0645F" w:rsidRPr="00C0645F">
              <w:rPr>
                <w:noProof/>
                <w:webHidden/>
                <w:sz w:val="22"/>
                <w:szCs w:val="22"/>
              </w:rPr>
            </w:r>
            <w:r w:rsidR="00C0645F" w:rsidRPr="00C0645F">
              <w:rPr>
                <w:noProof/>
                <w:webHidden/>
                <w:sz w:val="22"/>
                <w:szCs w:val="22"/>
              </w:rPr>
              <w:fldChar w:fldCharType="separate"/>
            </w:r>
            <w:r w:rsidR="005879F9">
              <w:rPr>
                <w:noProof/>
                <w:webHidden/>
                <w:sz w:val="22"/>
                <w:szCs w:val="22"/>
              </w:rPr>
              <w:t>8</w:t>
            </w:r>
            <w:r w:rsidR="00C0645F" w:rsidRPr="00C0645F">
              <w:rPr>
                <w:noProof/>
                <w:webHidden/>
                <w:sz w:val="22"/>
                <w:szCs w:val="22"/>
              </w:rPr>
              <w:fldChar w:fldCharType="end"/>
            </w:r>
          </w:hyperlink>
        </w:p>
        <w:p w14:paraId="3BEBB458" w14:textId="6BBF817A" w:rsidR="00C0645F" w:rsidRPr="00C0645F" w:rsidRDefault="00F93A40">
          <w:pPr>
            <w:pStyle w:val="TOC1"/>
            <w:rPr>
              <w:rFonts w:asciiTheme="minorHAnsi" w:eastAsiaTheme="minorEastAsia" w:hAnsiTheme="minorHAnsi" w:cstheme="minorBidi"/>
              <w:noProof/>
              <w:sz w:val="22"/>
              <w:szCs w:val="22"/>
              <w:lang w:eastAsia="en-GB"/>
            </w:rPr>
          </w:pPr>
          <w:hyperlink w:anchor="_Toc502843469" w:history="1">
            <w:r w:rsidR="00C0645F" w:rsidRPr="00C0645F">
              <w:rPr>
                <w:rStyle w:val="Hyperlink"/>
                <w:b/>
                <w:noProof/>
                <w:sz w:val="22"/>
                <w:szCs w:val="22"/>
              </w:rPr>
              <w:t>6.</w:t>
            </w:r>
            <w:r w:rsidR="00C0645F" w:rsidRPr="00C0645F">
              <w:rPr>
                <w:rFonts w:asciiTheme="minorHAnsi" w:eastAsiaTheme="minorEastAsia" w:hAnsiTheme="minorHAnsi" w:cstheme="minorBidi"/>
                <w:noProof/>
                <w:sz w:val="22"/>
                <w:szCs w:val="22"/>
                <w:lang w:eastAsia="en-GB"/>
              </w:rPr>
              <w:tab/>
            </w:r>
            <w:r w:rsidR="00C0645F" w:rsidRPr="00C0645F">
              <w:rPr>
                <w:rStyle w:val="Hyperlink"/>
                <w:b/>
                <w:noProof/>
                <w:sz w:val="22"/>
                <w:szCs w:val="22"/>
              </w:rPr>
              <w:t>Are there any other risks?</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_Toc502843469 \h </w:instrText>
            </w:r>
            <w:r w:rsidR="00C0645F" w:rsidRPr="00C0645F">
              <w:rPr>
                <w:noProof/>
                <w:webHidden/>
                <w:sz w:val="22"/>
                <w:szCs w:val="22"/>
              </w:rPr>
            </w:r>
            <w:r w:rsidR="00C0645F" w:rsidRPr="00C0645F">
              <w:rPr>
                <w:noProof/>
                <w:webHidden/>
                <w:sz w:val="22"/>
                <w:szCs w:val="22"/>
              </w:rPr>
              <w:fldChar w:fldCharType="separate"/>
            </w:r>
            <w:r w:rsidR="005879F9">
              <w:rPr>
                <w:noProof/>
                <w:webHidden/>
                <w:sz w:val="22"/>
                <w:szCs w:val="22"/>
              </w:rPr>
              <w:t>9</w:t>
            </w:r>
            <w:r w:rsidR="00C0645F" w:rsidRPr="00C0645F">
              <w:rPr>
                <w:noProof/>
                <w:webHidden/>
                <w:sz w:val="22"/>
                <w:szCs w:val="22"/>
              </w:rPr>
              <w:fldChar w:fldCharType="end"/>
            </w:r>
          </w:hyperlink>
        </w:p>
        <w:p w14:paraId="5C727107" w14:textId="4FD97020" w:rsidR="00C0645F" w:rsidRPr="00C0645F" w:rsidRDefault="00F93A40">
          <w:pPr>
            <w:pStyle w:val="TOC1"/>
            <w:rPr>
              <w:rFonts w:asciiTheme="minorHAnsi" w:eastAsiaTheme="minorEastAsia" w:hAnsiTheme="minorHAnsi" w:cstheme="minorBidi"/>
              <w:noProof/>
              <w:sz w:val="22"/>
              <w:szCs w:val="22"/>
              <w:lang w:eastAsia="en-GB"/>
            </w:rPr>
          </w:pPr>
          <w:hyperlink w:anchor="_Toc502843470" w:history="1">
            <w:r w:rsidR="00C0645F" w:rsidRPr="00C0645F">
              <w:rPr>
                <w:rStyle w:val="Hyperlink"/>
                <w:rFonts w:cs="Arial"/>
                <w:b/>
                <w:noProof/>
                <w:sz w:val="22"/>
                <w:szCs w:val="22"/>
              </w:rPr>
              <w:t>7.</w:t>
            </w:r>
            <w:r w:rsidR="00C0645F" w:rsidRPr="00C0645F">
              <w:rPr>
                <w:rFonts w:asciiTheme="minorHAnsi" w:eastAsiaTheme="minorEastAsia" w:hAnsiTheme="minorHAnsi" w:cstheme="minorBidi"/>
                <w:noProof/>
                <w:sz w:val="22"/>
                <w:szCs w:val="22"/>
                <w:lang w:eastAsia="en-GB"/>
              </w:rPr>
              <w:tab/>
            </w:r>
            <w:r w:rsidR="00C0645F" w:rsidRPr="00C0645F">
              <w:rPr>
                <w:rStyle w:val="Hyperlink"/>
                <w:rFonts w:cs="Arial"/>
                <w:b/>
                <w:noProof/>
                <w:sz w:val="22"/>
                <w:szCs w:val="22"/>
              </w:rPr>
              <w:t>Pregnancy and Contraception</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_Toc502843470 \h </w:instrText>
            </w:r>
            <w:r w:rsidR="00C0645F" w:rsidRPr="00C0645F">
              <w:rPr>
                <w:noProof/>
                <w:webHidden/>
                <w:sz w:val="22"/>
                <w:szCs w:val="22"/>
              </w:rPr>
            </w:r>
            <w:r w:rsidR="00C0645F" w:rsidRPr="00C0645F">
              <w:rPr>
                <w:noProof/>
                <w:webHidden/>
                <w:sz w:val="22"/>
                <w:szCs w:val="22"/>
              </w:rPr>
              <w:fldChar w:fldCharType="separate"/>
            </w:r>
            <w:r w:rsidR="005879F9">
              <w:rPr>
                <w:noProof/>
                <w:webHidden/>
                <w:sz w:val="22"/>
                <w:szCs w:val="22"/>
              </w:rPr>
              <w:t>9</w:t>
            </w:r>
            <w:r w:rsidR="00C0645F" w:rsidRPr="00C0645F">
              <w:rPr>
                <w:noProof/>
                <w:webHidden/>
                <w:sz w:val="22"/>
                <w:szCs w:val="22"/>
              </w:rPr>
              <w:fldChar w:fldCharType="end"/>
            </w:r>
          </w:hyperlink>
        </w:p>
        <w:p w14:paraId="2D670A50" w14:textId="59461E34" w:rsidR="00C0645F" w:rsidRPr="00C0645F" w:rsidRDefault="00F93A40">
          <w:pPr>
            <w:pStyle w:val="TOC1"/>
            <w:rPr>
              <w:rFonts w:asciiTheme="minorHAnsi" w:eastAsiaTheme="minorEastAsia" w:hAnsiTheme="minorHAnsi" w:cstheme="minorBidi"/>
              <w:noProof/>
              <w:sz w:val="22"/>
              <w:szCs w:val="22"/>
              <w:lang w:eastAsia="en-GB"/>
            </w:rPr>
          </w:pPr>
          <w:hyperlink w:anchor="_Toc502843471" w:history="1">
            <w:r w:rsidR="00C0645F" w:rsidRPr="00C0645F">
              <w:rPr>
                <w:rStyle w:val="Hyperlink"/>
                <w:rFonts w:cs="Arial"/>
                <w:b/>
                <w:noProof/>
                <w:sz w:val="22"/>
                <w:szCs w:val="22"/>
              </w:rPr>
              <w:t>8.</w:t>
            </w:r>
            <w:r w:rsidR="00C0645F" w:rsidRPr="00C0645F">
              <w:rPr>
                <w:rFonts w:asciiTheme="minorHAnsi" w:eastAsiaTheme="minorEastAsia" w:hAnsiTheme="minorHAnsi" w:cstheme="minorBidi"/>
                <w:noProof/>
                <w:sz w:val="22"/>
                <w:szCs w:val="22"/>
                <w:lang w:eastAsia="en-GB"/>
              </w:rPr>
              <w:tab/>
            </w:r>
            <w:r w:rsidR="00C0645F" w:rsidRPr="00C0645F">
              <w:rPr>
                <w:rStyle w:val="Hyperlink"/>
                <w:rFonts w:cs="Arial"/>
                <w:b/>
                <w:noProof/>
                <w:sz w:val="22"/>
                <w:szCs w:val="22"/>
              </w:rPr>
              <w:t>What are the possible advantages and disadvantages of taking part?</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_Toc502843471 \h </w:instrText>
            </w:r>
            <w:r w:rsidR="00C0645F" w:rsidRPr="00C0645F">
              <w:rPr>
                <w:noProof/>
                <w:webHidden/>
                <w:sz w:val="22"/>
                <w:szCs w:val="22"/>
              </w:rPr>
            </w:r>
            <w:r w:rsidR="00C0645F" w:rsidRPr="00C0645F">
              <w:rPr>
                <w:noProof/>
                <w:webHidden/>
                <w:sz w:val="22"/>
                <w:szCs w:val="22"/>
              </w:rPr>
              <w:fldChar w:fldCharType="separate"/>
            </w:r>
            <w:r w:rsidR="005879F9">
              <w:rPr>
                <w:noProof/>
                <w:webHidden/>
                <w:sz w:val="22"/>
                <w:szCs w:val="22"/>
              </w:rPr>
              <w:t>11</w:t>
            </w:r>
            <w:r w:rsidR="00C0645F" w:rsidRPr="00C0645F">
              <w:rPr>
                <w:noProof/>
                <w:webHidden/>
                <w:sz w:val="22"/>
                <w:szCs w:val="22"/>
              </w:rPr>
              <w:fldChar w:fldCharType="end"/>
            </w:r>
          </w:hyperlink>
        </w:p>
        <w:p w14:paraId="650360B3" w14:textId="3FCF5E22" w:rsidR="00C0645F" w:rsidRPr="00C0645F" w:rsidRDefault="00F93A40">
          <w:pPr>
            <w:pStyle w:val="TOC1"/>
            <w:rPr>
              <w:rFonts w:asciiTheme="minorHAnsi" w:eastAsiaTheme="minorEastAsia" w:hAnsiTheme="minorHAnsi" w:cstheme="minorBidi"/>
              <w:noProof/>
              <w:sz w:val="22"/>
              <w:szCs w:val="22"/>
              <w:lang w:eastAsia="en-GB"/>
            </w:rPr>
          </w:pPr>
          <w:hyperlink w:anchor="_Toc502843472" w:history="1">
            <w:r w:rsidR="00C0645F" w:rsidRPr="00C0645F">
              <w:rPr>
                <w:rStyle w:val="Hyperlink"/>
                <w:rFonts w:cs="Arial"/>
                <w:b/>
                <w:noProof/>
                <w:sz w:val="22"/>
                <w:szCs w:val="22"/>
              </w:rPr>
              <w:t>9.</w:t>
            </w:r>
            <w:r w:rsidR="00C0645F" w:rsidRPr="00C0645F">
              <w:rPr>
                <w:rFonts w:asciiTheme="minorHAnsi" w:eastAsiaTheme="minorEastAsia" w:hAnsiTheme="minorHAnsi" w:cstheme="minorBidi"/>
                <w:noProof/>
                <w:sz w:val="22"/>
                <w:szCs w:val="22"/>
                <w:lang w:eastAsia="en-GB"/>
              </w:rPr>
              <w:tab/>
            </w:r>
            <w:r w:rsidR="00C0645F" w:rsidRPr="00C0645F">
              <w:rPr>
                <w:rStyle w:val="Hyperlink"/>
                <w:rFonts w:cs="Arial"/>
                <w:b/>
                <w:noProof/>
                <w:sz w:val="22"/>
                <w:szCs w:val="22"/>
              </w:rPr>
              <w:t>What happens when the study stops?</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_Toc502843472 \h </w:instrText>
            </w:r>
            <w:r w:rsidR="00C0645F" w:rsidRPr="00C0645F">
              <w:rPr>
                <w:noProof/>
                <w:webHidden/>
                <w:sz w:val="22"/>
                <w:szCs w:val="22"/>
              </w:rPr>
            </w:r>
            <w:r w:rsidR="00C0645F" w:rsidRPr="00C0645F">
              <w:rPr>
                <w:noProof/>
                <w:webHidden/>
                <w:sz w:val="22"/>
                <w:szCs w:val="22"/>
              </w:rPr>
              <w:fldChar w:fldCharType="separate"/>
            </w:r>
            <w:r w:rsidR="005879F9">
              <w:rPr>
                <w:noProof/>
                <w:webHidden/>
                <w:sz w:val="22"/>
                <w:szCs w:val="22"/>
              </w:rPr>
              <w:t>11</w:t>
            </w:r>
            <w:r w:rsidR="00C0645F" w:rsidRPr="00C0645F">
              <w:rPr>
                <w:noProof/>
                <w:webHidden/>
                <w:sz w:val="22"/>
                <w:szCs w:val="22"/>
              </w:rPr>
              <w:fldChar w:fldCharType="end"/>
            </w:r>
          </w:hyperlink>
        </w:p>
        <w:p w14:paraId="4DA1915D" w14:textId="6D4BF206" w:rsidR="00C0645F" w:rsidRPr="00C0645F" w:rsidRDefault="00F93A40">
          <w:pPr>
            <w:pStyle w:val="TOC1"/>
            <w:rPr>
              <w:rFonts w:asciiTheme="minorHAnsi" w:eastAsiaTheme="minorEastAsia" w:hAnsiTheme="minorHAnsi" w:cstheme="minorBidi"/>
              <w:noProof/>
              <w:sz w:val="22"/>
              <w:szCs w:val="22"/>
              <w:lang w:eastAsia="en-GB"/>
            </w:rPr>
          </w:pPr>
          <w:hyperlink w:anchor="_Toc502843473" w:history="1">
            <w:r w:rsidR="00C0645F" w:rsidRPr="00C0645F">
              <w:rPr>
                <w:rStyle w:val="Hyperlink"/>
                <w:rFonts w:cs="Arial"/>
                <w:b/>
                <w:noProof/>
                <w:sz w:val="22"/>
                <w:szCs w:val="22"/>
              </w:rPr>
              <w:t>10.</w:t>
            </w:r>
            <w:r w:rsidR="00C0645F" w:rsidRPr="00C0645F">
              <w:rPr>
                <w:rFonts w:asciiTheme="minorHAnsi" w:eastAsiaTheme="minorEastAsia" w:hAnsiTheme="minorHAnsi" w:cstheme="minorBidi"/>
                <w:noProof/>
                <w:sz w:val="22"/>
                <w:szCs w:val="22"/>
                <w:lang w:eastAsia="en-GB"/>
              </w:rPr>
              <w:tab/>
            </w:r>
            <w:r w:rsidR="00C0645F" w:rsidRPr="00C0645F">
              <w:rPr>
                <w:rStyle w:val="Hyperlink"/>
                <w:rFonts w:cs="Arial"/>
                <w:b/>
                <w:noProof/>
                <w:sz w:val="22"/>
                <w:szCs w:val="22"/>
              </w:rPr>
              <w:t>What are the alternatives for treatment?</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_Toc502843473 \h </w:instrText>
            </w:r>
            <w:r w:rsidR="00C0645F" w:rsidRPr="00C0645F">
              <w:rPr>
                <w:noProof/>
                <w:webHidden/>
                <w:sz w:val="22"/>
                <w:szCs w:val="22"/>
              </w:rPr>
            </w:r>
            <w:r w:rsidR="00C0645F" w:rsidRPr="00C0645F">
              <w:rPr>
                <w:noProof/>
                <w:webHidden/>
                <w:sz w:val="22"/>
                <w:szCs w:val="22"/>
              </w:rPr>
              <w:fldChar w:fldCharType="separate"/>
            </w:r>
            <w:r w:rsidR="005879F9">
              <w:rPr>
                <w:noProof/>
                <w:webHidden/>
                <w:sz w:val="22"/>
                <w:szCs w:val="22"/>
              </w:rPr>
              <w:t>11</w:t>
            </w:r>
            <w:r w:rsidR="00C0645F" w:rsidRPr="00C0645F">
              <w:rPr>
                <w:noProof/>
                <w:webHidden/>
                <w:sz w:val="22"/>
                <w:szCs w:val="22"/>
              </w:rPr>
              <w:fldChar w:fldCharType="end"/>
            </w:r>
          </w:hyperlink>
        </w:p>
        <w:p w14:paraId="4A526A8F" w14:textId="6E15E2AD" w:rsidR="00C0645F" w:rsidRPr="00C0645F" w:rsidRDefault="00F93A40">
          <w:pPr>
            <w:pStyle w:val="TOC1"/>
            <w:rPr>
              <w:rFonts w:asciiTheme="minorHAnsi" w:eastAsiaTheme="minorEastAsia" w:hAnsiTheme="minorHAnsi" w:cstheme="minorBidi"/>
              <w:noProof/>
              <w:sz w:val="22"/>
              <w:szCs w:val="22"/>
              <w:lang w:eastAsia="en-GB"/>
            </w:rPr>
          </w:pPr>
          <w:hyperlink w:anchor="_Toc502843474" w:history="1">
            <w:r w:rsidR="00C0645F" w:rsidRPr="00C0645F">
              <w:rPr>
                <w:rStyle w:val="Hyperlink"/>
                <w:rFonts w:cs="Arial"/>
                <w:b/>
                <w:noProof/>
                <w:sz w:val="22"/>
                <w:szCs w:val="22"/>
              </w:rPr>
              <w:t>11.</w:t>
            </w:r>
            <w:r w:rsidR="00C0645F" w:rsidRPr="00C0645F">
              <w:rPr>
                <w:rFonts w:asciiTheme="minorHAnsi" w:eastAsiaTheme="minorEastAsia" w:hAnsiTheme="minorHAnsi" w:cstheme="minorBidi"/>
                <w:noProof/>
                <w:sz w:val="22"/>
                <w:szCs w:val="22"/>
                <w:lang w:eastAsia="en-GB"/>
              </w:rPr>
              <w:tab/>
            </w:r>
            <w:r w:rsidR="00C0645F" w:rsidRPr="00C0645F">
              <w:rPr>
                <w:rStyle w:val="Hyperlink"/>
                <w:rFonts w:cs="Arial"/>
                <w:b/>
                <w:noProof/>
                <w:sz w:val="22"/>
                <w:szCs w:val="22"/>
              </w:rPr>
              <w:t>Do I have to take part?</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_Toc502843474 \h </w:instrText>
            </w:r>
            <w:r w:rsidR="00C0645F" w:rsidRPr="00C0645F">
              <w:rPr>
                <w:noProof/>
                <w:webHidden/>
                <w:sz w:val="22"/>
                <w:szCs w:val="22"/>
              </w:rPr>
            </w:r>
            <w:r w:rsidR="00C0645F" w:rsidRPr="00C0645F">
              <w:rPr>
                <w:noProof/>
                <w:webHidden/>
                <w:sz w:val="22"/>
                <w:szCs w:val="22"/>
              </w:rPr>
              <w:fldChar w:fldCharType="separate"/>
            </w:r>
            <w:r w:rsidR="005879F9">
              <w:rPr>
                <w:noProof/>
                <w:webHidden/>
                <w:sz w:val="22"/>
                <w:szCs w:val="22"/>
              </w:rPr>
              <w:t>12</w:t>
            </w:r>
            <w:r w:rsidR="00C0645F" w:rsidRPr="00C0645F">
              <w:rPr>
                <w:noProof/>
                <w:webHidden/>
                <w:sz w:val="22"/>
                <w:szCs w:val="22"/>
              </w:rPr>
              <w:fldChar w:fldCharType="end"/>
            </w:r>
          </w:hyperlink>
        </w:p>
        <w:p w14:paraId="56CEDE9E" w14:textId="71E84C3B" w:rsidR="00C0645F" w:rsidRPr="00C0645F" w:rsidRDefault="00F93A40">
          <w:pPr>
            <w:pStyle w:val="TOC1"/>
            <w:rPr>
              <w:rFonts w:asciiTheme="minorHAnsi" w:eastAsiaTheme="minorEastAsia" w:hAnsiTheme="minorHAnsi" w:cstheme="minorBidi"/>
              <w:noProof/>
              <w:sz w:val="22"/>
              <w:szCs w:val="22"/>
              <w:lang w:eastAsia="en-GB"/>
            </w:rPr>
          </w:pPr>
          <w:hyperlink w:anchor="_Toc502843475" w:history="1">
            <w:r w:rsidR="00C0645F" w:rsidRPr="00C0645F">
              <w:rPr>
                <w:rStyle w:val="Hyperlink"/>
                <w:rFonts w:cs="Arial"/>
                <w:b/>
                <w:noProof/>
                <w:sz w:val="22"/>
                <w:szCs w:val="22"/>
              </w:rPr>
              <w:t>12.</w:t>
            </w:r>
            <w:r w:rsidR="00C0645F" w:rsidRPr="00C0645F">
              <w:rPr>
                <w:rFonts w:asciiTheme="minorHAnsi" w:eastAsiaTheme="minorEastAsia" w:hAnsiTheme="minorHAnsi" w:cstheme="minorBidi"/>
                <w:noProof/>
                <w:sz w:val="22"/>
                <w:szCs w:val="22"/>
                <w:lang w:eastAsia="en-GB"/>
              </w:rPr>
              <w:tab/>
            </w:r>
            <w:r w:rsidR="00C0645F" w:rsidRPr="00C0645F">
              <w:rPr>
                <w:rStyle w:val="Hyperlink"/>
                <w:rFonts w:cs="Arial"/>
                <w:b/>
                <w:noProof/>
                <w:sz w:val="22"/>
                <w:szCs w:val="22"/>
              </w:rPr>
              <w:t>More information about taking part</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_Toc502843475 \h </w:instrText>
            </w:r>
            <w:r w:rsidR="00C0645F" w:rsidRPr="00C0645F">
              <w:rPr>
                <w:noProof/>
                <w:webHidden/>
                <w:sz w:val="22"/>
                <w:szCs w:val="22"/>
              </w:rPr>
            </w:r>
            <w:r w:rsidR="00C0645F" w:rsidRPr="00C0645F">
              <w:rPr>
                <w:noProof/>
                <w:webHidden/>
                <w:sz w:val="22"/>
                <w:szCs w:val="22"/>
              </w:rPr>
              <w:fldChar w:fldCharType="separate"/>
            </w:r>
            <w:r w:rsidR="005879F9">
              <w:rPr>
                <w:noProof/>
                <w:webHidden/>
                <w:sz w:val="22"/>
                <w:szCs w:val="22"/>
              </w:rPr>
              <w:t>12</w:t>
            </w:r>
            <w:r w:rsidR="00C0645F" w:rsidRPr="00C0645F">
              <w:rPr>
                <w:noProof/>
                <w:webHidden/>
                <w:sz w:val="22"/>
                <w:szCs w:val="22"/>
              </w:rPr>
              <w:fldChar w:fldCharType="end"/>
            </w:r>
          </w:hyperlink>
        </w:p>
        <w:p w14:paraId="593F381A" w14:textId="177052B0" w:rsidR="00C0645F" w:rsidRPr="00C0645F" w:rsidRDefault="005879F9">
          <w:pPr>
            <w:pStyle w:val="TOC1"/>
            <w:rPr>
              <w:rFonts w:asciiTheme="minorHAnsi" w:eastAsiaTheme="minorEastAsia" w:hAnsiTheme="minorHAnsi" w:cstheme="minorBidi"/>
              <w:noProof/>
              <w:sz w:val="22"/>
              <w:szCs w:val="22"/>
              <w:lang w:eastAsia="en-GB"/>
            </w:rPr>
          </w:pPr>
          <w:hyperlink w:anchor="_Toc502843476" w:history="1">
            <w:r w:rsidR="00C0645F" w:rsidRPr="00C0645F">
              <w:rPr>
                <w:rStyle w:val="Hyperlink"/>
                <w:b/>
                <w:noProof/>
                <w:sz w:val="22"/>
                <w:szCs w:val="22"/>
              </w:rPr>
              <w:t>Appendix 1: Glossary</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_Toc502843476 \h </w:instrText>
            </w:r>
            <w:r w:rsidR="00C0645F" w:rsidRPr="00C0645F">
              <w:rPr>
                <w:noProof/>
                <w:webHidden/>
                <w:sz w:val="22"/>
                <w:szCs w:val="22"/>
              </w:rPr>
            </w:r>
            <w:r w:rsidR="00C0645F" w:rsidRPr="00C0645F">
              <w:rPr>
                <w:noProof/>
                <w:webHidden/>
                <w:sz w:val="22"/>
                <w:szCs w:val="22"/>
              </w:rPr>
              <w:fldChar w:fldCharType="separate"/>
            </w:r>
            <w:r>
              <w:rPr>
                <w:noProof/>
                <w:webHidden/>
                <w:sz w:val="22"/>
                <w:szCs w:val="22"/>
              </w:rPr>
              <w:t>18</w:t>
            </w:r>
            <w:r w:rsidR="00C0645F" w:rsidRPr="00C0645F">
              <w:rPr>
                <w:noProof/>
                <w:webHidden/>
                <w:sz w:val="22"/>
                <w:szCs w:val="22"/>
              </w:rPr>
              <w:fldChar w:fldCharType="end"/>
            </w:r>
          </w:hyperlink>
        </w:p>
        <w:p w14:paraId="69581C14" w14:textId="4B20F012" w:rsidR="00C0645F" w:rsidRPr="00C0645F" w:rsidRDefault="005879F9">
          <w:pPr>
            <w:pStyle w:val="TOC1"/>
            <w:rPr>
              <w:rFonts w:asciiTheme="minorHAnsi" w:eastAsiaTheme="minorEastAsia" w:hAnsiTheme="minorHAnsi" w:cstheme="minorBidi"/>
              <w:noProof/>
              <w:sz w:val="22"/>
              <w:szCs w:val="22"/>
              <w:lang w:eastAsia="en-GB"/>
            </w:rPr>
          </w:pPr>
          <w:hyperlink w:anchor="_Toc502843477" w:history="1">
            <w:r w:rsidR="00C0645F" w:rsidRPr="00C0645F">
              <w:rPr>
                <w:rStyle w:val="Hyperlink"/>
                <w:b/>
                <w:noProof/>
                <w:sz w:val="22"/>
                <w:szCs w:val="22"/>
              </w:rPr>
              <w:t>Appendix 2: Possible side effects of Nivolumab</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_Toc502843477 \h </w:instrText>
            </w:r>
            <w:r w:rsidR="00C0645F" w:rsidRPr="00C0645F">
              <w:rPr>
                <w:noProof/>
                <w:webHidden/>
                <w:sz w:val="22"/>
                <w:szCs w:val="22"/>
              </w:rPr>
            </w:r>
            <w:r w:rsidR="00C0645F" w:rsidRPr="00C0645F">
              <w:rPr>
                <w:noProof/>
                <w:webHidden/>
                <w:sz w:val="22"/>
                <w:szCs w:val="22"/>
              </w:rPr>
              <w:fldChar w:fldCharType="separate"/>
            </w:r>
            <w:r>
              <w:rPr>
                <w:noProof/>
                <w:webHidden/>
                <w:sz w:val="22"/>
                <w:szCs w:val="22"/>
              </w:rPr>
              <w:t>19</w:t>
            </w:r>
            <w:r w:rsidR="00C0645F" w:rsidRPr="00C0645F">
              <w:rPr>
                <w:noProof/>
                <w:webHidden/>
                <w:sz w:val="22"/>
                <w:szCs w:val="22"/>
              </w:rPr>
              <w:fldChar w:fldCharType="end"/>
            </w:r>
          </w:hyperlink>
        </w:p>
        <w:p w14:paraId="743A14E9" w14:textId="49A6BCFA" w:rsidR="00C0645F" w:rsidRPr="00C0645F" w:rsidRDefault="005879F9">
          <w:pPr>
            <w:pStyle w:val="TOC1"/>
            <w:rPr>
              <w:rFonts w:asciiTheme="minorHAnsi" w:eastAsiaTheme="minorEastAsia" w:hAnsiTheme="minorHAnsi" w:cstheme="minorBidi"/>
              <w:noProof/>
              <w:sz w:val="22"/>
              <w:szCs w:val="22"/>
              <w:lang w:eastAsia="en-GB"/>
            </w:rPr>
          </w:pPr>
          <w:hyperlink w:anchor="_Toc502843478" w:history="1">
            <w:r w:rsidR="00C0645F" w:rsidRPr="00C0645F">
              <w:rPr>
                <w:rStyle w:val="Hyperlink"/>
                <w:b/>
                <w:noProof/>
                <w:sz w:val="22"/>
                <w:szCs w:val="22"/>
              </w:rPr>
              <w:t>Appendix 3: Summary of the ANIMATE patient treatment pathway</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_Toc502843478 \h </w:instrText>
            </w:r>
            <w:r w:rsidR="00C0645F" w:rsidRPr="00C0645F">
              <w:rPr>
                <w:noProof/>
                <w:webHidden/>
                <w:sz w:val="22"/>
                <w:szCs w:val="22"/>
              </w:rPr>
            </w:r>
            <w:r w:rsidR="00C0645F" w:rsidRPr="00C0645F">
              <w:rPr>
                <w:noProof/>
                <w:webHidden/>
                <w:sz w:val="22"/>
                <w:szCs w:val="22"/>
              </w:rPr>
              <w:fldChar w:fldCharType="separate"/>
            </w:r>
            <w:r>
              <w:rPr>
                <w:noProof/>
                <w:webHidden/>
                <w:sz w:val="22"/>
                <w:szCs w:val="22"/>
              </w:rPr>
              <w:t>21</w:t>
            </w:r>
            <w:r w:rsidR="00C0645F" w:rsidRPr="00C0645F">
              <w:rPr>
                <w:noProof/>
                <w:webHidden/>
                <w:sz w:val="22"/>
                <w:szCs w:val="22"/>
              </w:rPr>
              <w:fldChar w:fldCharType="end"/>
            </w:r>
          </w:hyperlink>
        </w:p>
        <w:p w14:paraId="73413331" w14:textId="1CACA5E1" w:rsidR="00C0645F" w:rsidRPr="00C0645F" w:rsidRDefault="005879F9">
          <w:pPr>
            <w:pStyle w:val="TOC1"/>
            <w:rPr>
              <w:rFonts w:asciiTheme="minorHAnsi" w:eastAsiaTheme="minorEastAsia" w:hAnsiTheme="minorHAnsi" w:cstheme="minorBidi"/>
              <w:noProof/>
              <w:sz w:val="22"/>
              <w:szCs w:val="22"/>
              <w:lang w:eastAsia="en-GB"/>
            </w:rPr>
          </w:pPr>
          <w:hyperlink w:anchor="_Toc502843479" w:history="1">
            <w:r w:rsidR="00C0645F" w:rsidRPr="00C0645F">
              <w:rPr>
                <w:rStyle w:val="Hyperlink"/>
                <w:b/>
                <w:noProof/>
                <w:sz w:val="22"/>
                <w:szCs w:val="22"/>
              </w:rPr>
              <w:t>Appendix 4: Summary of tests performed for the ANIMATE trial</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_Toc502843479 \h </w:instrText>
            </w:r>
            <w:r w:rsidR="00C0645F" w:rsidRPr="00C0645F">
              <w:rPr>
                <w:noProof/>
                <w:webHidden/>
                <w:sz w:val="22"/>
                <w:szCs w:val="22"/>
              </w:rPr>
            </w:r>
            <w:r w:rsidR="00C0645F" w:rsidRPr="00C0645F">
              <w:rPr>
                <w:noProof/>
                <w:webHidden/>
                <w:sz w:val="22"/>
                <w:szCs w:val="22"/>
              </w:rPr>
              <w:fldChar w:fldCharType="separate"/>
            </w:r>
            <w:r>
              <w:rPr>
                <w:noProof/>
                <w:webHidden/>
                <w:sz w:val="22"/>
                <w:szCs w:val="22"/>
              </w:rPr>
              <w:t>22</w:t>
            </w:r>
            <w:r w:rsidR="00C0645F" w:rsidRPr="00C0645F">
              <w:rPr>
                <w:noProof/>
                <w:webHidden/>
                <w:sz w:val="22"/>
                <w:szCs w:val="22"/>
              </w:rPr>
              <w:fldChar w:fldCharType="end"/>
            </w:r>
          </w:hyperlink>
        </w:p>
        <w:p w14:paraId="2D9EC2AB" w14:textId="317C109B" w:rsidR="006910DC" w:rsidRPr="00B665B6" w:rsidRDefault="006910DC">
          <w:pPr>
            <w:rPr>
              <w:rFonts w:asciiTheme="minorHAnsi" w:hAnsiTheme="minorHAnsi"/>
            </w:rPr>
          </w:pPr>
          <w:r w:rsidRPr="00C0645F">
            <w:rPr>
              <w:rFonts w:ascii="Calibri" w:hAnsi="Calibri"/>
              <w:b/>
              <w:bCs/>
              <w:noProof/>
              <w:sz w:val="22"/>
              <w:szCs w:val="22"/>
            </w:rPr>
            <w:fldChar w:fldCharType="end"/>
          </w:r>
        </w:p>
      </w:sdtContent>
    </w:sdt>
    <w:p w14:paraId="6E4433C6" w14:textId="77777777" w:rsidR="00085C7E" w:rsidRPr="00B665B6" w:rsidRDefault="00085C7E" w:rsidP="00085C7E">
      <w:pPr>
        <w:pStyle w:val="Heading3"/>
        <w:jc w:val="both"/>
        <w:rPr>
          <w:rFonts w:asciiTheme="minorHAnsi" w:hAnsiTheme="minorHAnsi"/>
          <w:lang w:val="en-GB"/>
        </w:rPr>
        <w:sectPr w:rsidR="00085C7E" w:rsidRPr="00B665B6" w:rsidSect="00575417">
          <w:footerReference w:type="default" r:id="rId10"/>
          <w:type w:val="continuous"/>
          <w:pgSz w:w="11907" w:h="16840" w:code="9"/>
          <w:pgMar w:top="1134" w:right="1361" w:bottom="1134" w:left="1361" w:header="851" w:footer="851" w:gutter="0"/>
          <w:cols w:space="720"/>
        </w:sectPr>
      </w:pPr>
    </w:p>
    <w:p w14:paraId="7DE746F1" w14:textId="4B80386A" w:rsidR="0090355B" w:rsidRPr="001277B8" w:rsidRDefault="0090355B" w:rsidP="00DE5247">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Theme="minorHAnsi" w:hAnsiTheme="minorHAnsi" w:cs="Arial"/>
          <w:b/>
          <w:sz w:val="25"/>
          <w:szCs w:val="25"/>
          <w:u w:val="none"/>
          <w:lang w:val="en-GB"/>
        </w:rPr>
      </w:pPr>
      <w:bookmarkStart w:id="0" w:name="_Toc500253103"/>
      <w:bookmarkStart w:id="1" w:name="_Toc502843464"/>
      <w:r w:rsidRPr="001277B8">
        <w:rPr>
          <w:rFonts w:asciiTheme="minorHAnsi" w:hAnsiTheme="minorHAnsi" w:cs="Arial"/>
          <w:b/>
          <w:sz w:val="25"/>
          <w:szCs w:val="25"/>
          <w:u w:val="none"/>
          <w:lang w:val="en-GB"/>
        </w:rPr>
        <w:t>Wh</w:t>
      </w:r>
      <w:r w:rsidR="00085C7E" w:rsidRPr="001277B8">
        <w:rPr>
          <w:rFonts w:asciiTheme="minorHAnsi" w:hAnsiTheme="minorHAnsi" w:cs="Arial"/>
          <w:b/>
          <w:sz w:val="25"/>
          <w:szCs w:val="25"/>
          <w:u w:val="none"/>
          <w:lang w:val="en-GB"/>
        </w:rPr>
        <w:t>y are we doing this</w:t>
      </w:r>
      <w:r w:rsidRPr="001277B8">
        <w:rPr>
          <w:rFonts w:asciiTheme="minorHAnsi" w:hAnsiTheme="minorHAnsi" w:cs="Arial"/>
          <w:b/>
          <w:sz w:val="25"/>
          <w:szCs w:val="25"/>
          <w:u w:val="none"/>
          <w:lang w:val="en-GB"/>
        </w:rPr>
        <w:t xml:space="preserve"> </w:t>
      </w:r>
      <w:r w:rsidR="00A441E1" w:rsidRPr="001277B8">
        <w:rPr>
          <w:rFonts w:asciiTheme="minorHAnsi" w:hAnsiTheme="minorHAnsi" w:cs="Arial"/>
          <w:b/>
          <w:sz w:val="25"/>
          <w:szCs w:val="25"/>
          <w:u w:val="none"/>
          <w:lang w:val="en-GB"/>
        </w:rPr>
        <w:t>study</w:t>
      </w:r>
      <w:r w:rsidRPr="001277B8">
        <w:rPr>
          <w:rFonts w:asciiTheme="minorHAnsi" w:hAnsiTheme="minorHAnsi" w:cs="Arial"/>
          <w:b/>
          <w:sz w:val="25"/>
          <w:szCs w:val="25"/>
          <w:u w:val="none"/>
          <w:lang w:val="en-GB"/>
        </w:rPr>
        <w:t>?</w:t>
      </w:r>
      <w:bookmarkEnd w:id="0"/>
      <w:bookmarkEnd w:id="1"/>
    </w:p>
    <w:p w14:paraId="55F4783D" w14:textId="379FFA3A" w:rsidR="00776523" w:rsidRPr="001277B8" w:rsidRDefault="00776523" w:rsidP="003C3C97">
      <w:pPr>
        <w:spacing w:before="120" w:after="120"/>
        <w:ind w:right="-1"/>
        <w:jc w:val="both"/>
        <w:rPr>
          <w:rFonts w:ascii="Calibri" w:hAnsi="Calibri" w:cs="Arial"/>
          <w:sz w:val="24"/>
          <w:szCs w:val="24"/>
          <w:lang w:val="en-GB"/>
        </w:rPr>
      </w:pPr>
      <w:r w:rsidRPr="001277B8">
        <w:rPr>
          <w:rFonts w:ascii="Calibri" w:hAnsi="Calibri" w:cs="Arial"/>
          <w:sz w:val="24"/>
          <w:szCs w:val="24"/>
          <w:lang w:val="en-GB"/>
        </w:rPr>
        <w:t xml:space="preserve">This study is for patients with Hodgkin lymphoma which has either come back after </w:t>
      </w:r>
      <w:r w:rsidR="007D6E69" w:rsidRPr="001277B8">
        <w:rPr>
          <w:rFonts w:ascii="Calibri" w:hAnsi="Calibri" w:cs="Arial"/>
          <w:sz w:val="24"/>
          <w:szCs w:val="24"/>
          <w:lang w:val="en-GB"/>
        </w:rPr>
        <w:t xml:space="preserve">(relapsed) </w:t>
      </w:r>
      <w:r w:rsidRPr="001277B8">
        <w:rPr>
          <w:rFonts w:ascii="Calibri" w:hAnsi="Calibri" w:cs="Arial"/>
          <w:sz w:val="24"/>
          <w:szCs w:val="24"/>
          <w:lang w:val="en-GB"/>
        </w:rPr>
        <w:t xml:space="preserve">initial successful treatment, or has not responded well enough to initial treatment. </w:t>
      </w:r>
    </w:p>
    <w:p w14:paraId="0E81BAD7" w14:textId="37F37B12" w:rsidR="00776523" w:rsidRPr="001277B8" w:rsidRDefault="00776523" w:rsidP="003C3C97">
      <w:pPr>
        <w:spacing w:before="120" w:after="120"/>
        <w:ind w:right="-1"/>
        <w:jc w:val="both"/>
        <w:rPr>
          <w:rFonts w:ascii="Calibri" w:hAnsi="Calibri" w:cs="Arial"/>
          <w:sz w:val="24"/>
          <w:szCs w:val="24"/>
          <w:lang w:val="en-GB"/>
        </w:rPr>
      </w:pPr>
      <w:r w:rsidRPr="001277B8">
        <w:rPr>
          <w:rFonts w:ascii="Calibri" w:hAnsi="Calibri" w:cs="Arial"/>
          <w:sz w:val="24"/>
          <w:szCs w:val="24"/>
          <w:lang w:val="en-GB"/>
        </w:rPr>
        <w:t>Currently</w:t>
      </w:r>
      <w:r w:rsidR="004E011F" w:rsidRPr="001277B8">
        <w:rPr>
          <w:rFonts w:ascii="Calibri" w:hAnsi="Calibri" w:cs="Arial"/>
          <w:sz w:val="24"/>
          <w:szCs w:val="24"/>
          <w:lang w:val="en-GB"/>
        </w:rPr>
        <w:t>,</w:t>
      </w:r>
      <w:r w:rsidRPr="001277B8">
        <w:rPr>
          <w:rFonts w:ascii="Calibri" w:hAnsi="Calibri" w:cs="Arial"/>
          <w:sz w:val="24"/>
          <w:szCs w:val="24"/>
          <w:lang w:val="en-GB"/>
        </w:rPr>
        <w:t xml:space="preserve"> standard treatment is a combination of chemotherapy drugs (called ‘first line’ salvage treatment), followed by an assessment with a PET-CT scan. </w:t>
      </w:r>
      <w:r w:rsidR="00EB1764" w:rsidRPr="001277B8">
        <w:rPr>
          <w:rFonts w:ascii="Calibri" w:hAnsi="Calibri" w:cs="Arial"/>
          <w:sz w:val="24"/>
          <w:szCs w:val="24"/>
          <w:lang w:val="en-GB"/>
        </w:rPr>
        <w:t xml:space="preserve">If the PET-CT scan </w:t>
      </w:r>
      <w:r w:rsidR="00AA2707" w:rsidRPr="001277B8">
        <w:rPr>
          <w:rFonts w:ascii="Calibri" w:hAnsi="Calibri" w:cs="Arial"/>
          <w:sz w:val="24"/>
          <w:szCs w:val="24"/>
          <w:lang w:val="en-GB"/>
        </w:rPr>
        <w:t xml:space="preserve">has become </w:t>
      </w:r>
      <w:r w:rsidR="00EB1764" w:rsidRPr="001277B8">
        <w:rPr>
          <w:rFonts w:ascii="Calibri" w:hAnsi="Calibri" w:cs="Arial"/>
          <w:sz w:val="24"/>
          <w:szCs w:val="24"/>
          <w:lang w:val="en-GB"/>
        </w:rPr>
        <w:t>negative</w:t>
      </w:r>
      <w:r w:rsidR="00AA2707" w:rsidRPr="001277B8">
        <w:rPr>
          <w:rFonts w:ascii="Calibri" w:hAnsi="Calibri" w:cs="Arial"/>
          <w:sz w:val="24"/>
          <w:szCs w:val="24"/>
          <w:lang w:val="en-GB"/>
        </w:rPr>
        <w:t xml:space="preserve"> (meaning that the disease has been effectively treated)</w:t>
      </w:r>
      <w:r w:rsidR="00EB1764" w:rsidRPr="001277B8">
        <w:rPr>
          <w:rFonts w:ascii="Calibri" w:hAnsi="Calibri" w:cs="Arial"/>
          <w:sz w:val="24"/>
          <w:szCs w:val="24"/>
          <w:lang w:val="en-GB"/>
        </w:rPr>
        <w:t xml:space="preserve">, patients are usually offered a transplant using their own stem cells straight away or after a further cycle of the same chemotherapy. </w:t>
      </w:r>
    </w:p>
    <w:p w14:paraId="0CDBD1FE" w14:textId="764E3159" w:rsidR="00EB1764" w:rsidRPr="001277B8" w:rsidRDefault="00AA2707" w:rsidP="003C3C97">
      <w:pPr>
        <w:spacing w:before="120" w:after="120"/>
        <w:ind w:right="-1"/>
        <w:jc w:val="both"/>
        <w:rPr>
          <w:rFonts w:ascii="Calibri" w:hAnsi="Calibri" w:cs="Arial"/>
          <w:sz w:val="24"/>
          <w:szCs w:val="24"/>
          <w:lang w:val="en-GB"/>
        </w:rPr>
      </w:pPr>
      <w:r w:rsidRPr="001277B8">
        <w:rPr>
          <w:rFonts w:ascii="Calibri" w:hAnsi="Calibri" w:cs="Arial"/>
          <w:sz w:val="24"/>
          <w:szCs w:val="24"/>
          <w:lang w:val="en-GB"/>
        </w:rPr>
        <w:t xml:space="preserve">Having </w:t>
      </w:r>
      <w:r w:rsidR="00EB1764" w:rsidRPr="001277B8">
        <w:rPr>
          <w:rFonts w:ascii="Calibri" w:hAnsi="Calibri" w:cs="Arial"/>
          <w:sz w:val="24"/>
          <w:szCs w:val="24"/>
          <w:lang w:val="en-GB"/>
        </w:rPr>
        <w:t xml:space="preserve">a negative PET-CT scan </w:t>
      </w:r>
      <w:r w:rsidRPr="001277B8">
        <w:rPr>
          <w:rFonts w:ascii="Calibri" w:hAnsi="Calibri" w:cs="Arial"/>
          <w:sz w:val="24"/>
          <w:szCs w:val="24"/>
          <w:lang w:val="en-GB"/>
        </w:rPr>
        <w:t xml:space="preserve">before having </w:t>
      </w:r>
      <w:r w:rsidR="00EB1764" w:rsidRPr="001277B8">
        <w:rPr>
          <w:rFonts w:ascii="Calibri" w:hAnsi="Calibri" w:cs="Arial"/>
          <w:sz w:val="24"/>
          <w:szCs w:val="24"/>
          <w:lang w:val="en-GB"/>
        </w:rPr>
        <w:t xml:space="preserve">a stem cell transplant is important because previous research has shown that the chance of cure </w:t>
      </w:r>
      <w:r w:rsidRPr="001277B8">
        <w:rPr>
          <w:rFonts w:ascii="Calibri" w:hAnsi="Calibri" w:cs="Arial"/>
          <w:sz w:val="24"/>
          <w:szCs w:val="24"/>
          <w:lang w:val="en-GB"/>
        </w:rPr>
        <w:t xml:space="preserve">after </w:t>
      </w:r>
      <w:r w:rsidR="00EB1764" w:rsidRPr="001277B8">
        <w:rPr>
          <w:rFonts w:ascii="Calibri" w:hAnsi="Calibri" w:cs="Arial"/>
          <w:sz w:val="24"/>
          <w:szCs w:val="24"/>
          <w:lang w:val="en-GB"/>
        </w:rPr>
        <w:t xml:space="preserve">transplant is much greater if the PET-CT scan </w:t>
      </w:r>
      <w:r w:rsidRPr="001277B8">
        <w:rPr>
          <w:rFonts w:ascii="Calibri" w:hAnsi="Calibri" w:cs="Arial"/>
          <w:sz w:val="24"/>
          <w:szCs w:val="24"/>
          <w:lang w:val="en-GB"/>
        </w:rPr>
        <w:t>beforehand</w:t>
      </w:r>
      <w:r w:rsidR="00EB1764" w:rsidRPr="001277B8">
        <w:rPr>
          <w:rFonts w:ascii="Calibri" w:hAnsi="Calibri" w:cs="Arial"/>
          <w:sz w:val="24"/>
          <w:szCs w:val="24"/>
          <w:lang w:val="en-GB"/>
        </w:rPr>
        <w:t xml:space="preserve"> is negative. Therefore, if patients have a positive PET-CT scan after first line salvage </w:t>
      </w:r>
      <w:r w:rsidR="00EB1764" w:rsidRPr="001277B8">
        <w:rPr>
          <w:rFonts w:ascii="Calibri" w:hAnsi="Calibri" w:cs="Arial"/>
          <w:sz w:val="24"/>
          <w:szCs w:val="24"/>
          <w:lang w:val="en-GB"/>
        </w:rPr>
        <w:t xml:space="preserve">treatment, they often go on to have more (‘second line’) salvage treatment to try and achieve a negative PET-CT scan. </w:t>
      </w:r>
    </w:p>
    <w:p w14:paraId="3D81123F" w14:textId="7F1D083E" w:rsidR="00EB1764" w:rsidRPr="001277B8" w:rsidRDefault="00EB1764" w:rsidP="003C3C97">
      <w:pPr>
        <w:spacing w:before="120" w:after="120"/>
        <w:ind w:right="-1"/>
        <w:jc w:val="both"/>
        <w:rPr>
          <w:rFonts w:asciiTheme="minorHAnsi" w:hAnsiTheme="minorHAnsi" w:cs="Arial"/>
          <w:sz w:val="24"/>
          <w:szCs w:val="24"/>
          <w:lang w:val="en-GB"/>
        </w:rPr>
      </w:pPr>
      <w:r w:rsidRPr="001277B8">
        <w:rPr>
          <w:rFonts w:ascii="Calibri" w:hAnsi="Calibri" w:cs="Arial"/>
          <w:sz w:val="24"/>
          <w:szCs w:val="24"/>
          <w:lang w:val="en-GB"/>
        </w:rPr>
        <w:t>Currently, we do not know what the best salvage treatment is in this situation. Patients are usually offered either</w:t>
      </w:r>
      <w:r w:rsidR="00EE4832" w:rsidRPr="001277B8">
        <w:rPr>
          <w:rFonts w:ascii="Calibri" w:hAnsi="Calibri" w:cs="Arial"/>
          <w:sz w:val="24"/>
          <w:szCs w:val="24"/>
          <w:lang w:val="en-GB"/>
        </w:rPr>
        <w:t xml:space="preserve"> a</w:t>
      </w:r>
      <w:r w:rsidRPr="001277B8">
        <w:rPr>
          <w:rFonts w:ascii="Calibri" w:hAnsi="Calibri" w:cs="Arial"/>
          <w:sz w:val="24"/>
          <w:szCs w:val="24"/>
          <w:lang w:val="en-GB"/>
        </w:rPr>
        <w:t xml:space="preserve"> different combination </w:t>
      </w:r>
      <w:r w:rsidR="00AA2707" w:rsidRPr="001277B8">
        <w:rPr>
          <w:rFonts w:ascii="Calibri" w:hAnsi="Calibri" w:cs="Arial"/>
          <w:sz w:val="24"/>
          <w:szCs w:val="24"/>
          <w:lang w:val="en-GB"/>
        </w:rPr>
        <w:t xml:space="preserve">of </w:t>
      </w:r>
      <w:r w:rsidRPr="001277B8">
        <w:rPr>
          <w:rFonts w:ascii="Calibri" w:hAnsi="Calibri" w:cs="Arial"/>
          <w:sz w:val="24"/>
          <w:szCs w:val="24"/>
          <w:lang w:val="en-GB"/>
        </w:rPr>
        <w:t xml:space="preserve">chemotherapy </w:t>
      </w:r>
      <w:r w:rsidR="00AA2707" w:rsidRPr="001277B8">
        <w:rPr>
          <w:rFonts w:ascii="Calibri" w:hAnsi="Calibri" w:cs="Arial"/>
          <w:sz w:val="24"/>
          <w:szCs w:val="24"/>
          <w:lang w:val="en-GB"/>
        </w:rPr>
        <w:t>drugs</w:t>
      </w:r>
      <w:r w:rsidRPr="001277B8">
        <w:rPr>
          <w:rFonts w:ascii="Calibri" w:hAnsi="Calibri" w:cs="Arial"/>
          <w:sz w:val="24"/>
          <w:szCs w:val="24"/>
          <w:lang w:val="en-GB"/>
        </w:rPr>
        <w:t xml:space="preserve">, or the drug brentuximab vedotin. </w:t>
      </w:r>
      <w:r w:rsidRPr="001277B8">
        <w:rPr>
          <w:rFonts w:asciiTheme="minorHAnsi" w:hAnsiTheme="minorHAnsi" w:cs="Arial"/>
          <w:sz w:val="24"/>
          <w:szCs w:val="24"/>
          <w:lang w:val="en-GB"/>
        </w:rPr>
        <w:t xml:space="preserve">Although brentuximab vedotin is being used more </w:t>
      </w:r>
      <w:r w:rsidR="00AA2707" w:rsidRPr="001277B8">
        <w:rPr>
          <w:rFonts w:asciiTheme="minorHAnsi" w:hAnsiTheme="minorHAnsi" w:cs="Arial"/>
          <w:sz w:val="24"/>
          <w:szCs w:val="24"/>
          <w:lang w:val="en-GB"/>
        </w:rPr>
        <w:t>often</w:t>
      </w:r>
      <w:r w:rsidRPr="001277B8">
        <w:rPr>
          <w:rFonts w:asciiTheme="minorHAnsi" w:hAnsiTheme="minorHAnsi" w:cs="Arial"/>
          <w:sz w:val="24"/>
          <w:szCs w:val="24"/>
          <w:lang w:val="en-GB"/>
        </w:rPr>
        <w:t>, only about 1 in 3 patients achieve a negative PET-CT scan after brentuxi</w:t>
      </w:r>
      <w:bookmarkStart w:id="2" w:name="_GoBack"/>
      <w:bookmarkEnd w:id="2"/>
      <w:r w:rsidRPr="001277B8">
        <w:rPr>
          <w:rFonts w:asciiTheme="minorHAnsi" w:hAnsiTheme="minorHAnsi" w:cs="Arial"/>
          <w:sz w:val="24"/>
          <w:szCs w:val="24"/>
          <w:lang w:val="en-GB"/>
        </w:rPr>
        <w:t xml:space="preserve">mab vedotin, and often responses do not last long. </w:t>
      </w:r>
    </w:p>
    <w:p w14:paraId="5EE9D567" w14:textId="62FF4A18" w:rsidR="00EB1764" w:rsidRPr="001277B8" w:rsidRDefault="00EB1764" w:rsidP="003C3C97">
      <w:pPr>
        <w:spacing w:before="120" w:after="120"/>
        <w:ind w:right="-1"/>
        <w:jc w:val="both"/>
        <w:rPr>
          <w:rFonts w:asciiTheme="minorHAnsi" w:hAnsiTheme="minorHAnsi" w:cs="Arial"/>
          <w:sz w:val="24"/>
          <w:szCs w:val="24"/>
          <w:lang w:val="en-GB"/>
        </w:rPr>
      </w:pPr>
      <w:r w:rsidRPr="001277B8">
        <w:rPr>
          <w:rFonts w:asciiTheme="minorHAnsi" w:hAnsiTheme="minorHAnsi" w:cs="Arial"/>
          <w:sz w:val="24"/>
          <w:szCs w:val="24"/>
          <w:lang w:val="en-GB"/>
        </w:rPr>
        <w:t xml:space="preserve">Nivolumab is a new medicine which works in a different way to </w:t>
      </w:r>
      <w:r w:rsidR="00AA2707" w:rsidRPr="001277B8">
        <w:rPr>
          <w:rFonts w:asciiTheme="minorHAnsi" w:hAnsiTheme="minorHAnsi" w:cs="Arial"/>
          <w:sz w:val="24"/>
          <w:szCs w:val="24"/>
          <w:lang w:val="en-GB"/>
        </w:rPr>
        <w:t xml:space="preserve">usual </w:t>
      </w:r>
      <w:r w:rsidRPr="001277B8">
        <w:rPr>
          <w:rFonts w:asciiTheme="minorHAnsi" w:hAnsiTheme="minorHAnsi" w:cs="Arial"/>
          <w:sz w:val="24"/>
          <w:szCs w:val="24"/>
          <w:lang w:val="en-GB"/>
        </w:rPr>
        <w:t xml:space="preserve">chemotherapy and brentuximab vedotin. It is an antibody which activates cells </w:t>
      </w:r>
      <w:r w:rsidR="00AA2707" w:rsidRPr="001277B8">
        <w:rPr>
          <w:rFonts w:asciiTheme="minorHAnsi" w:hAnsiTheme="minorHAnsi" w:cs="Arial"/>
          <w:sz w:val="24"/>
          <w:szCs w:val="24"/>
          <w:lang w:val="en-GB"/>
        </w:rPr>
        <w:t xml:space="preserve">in </w:t>
      </w:r>
      <w:r w:rsidRPr="001277B8">
        <w:rPr>
          <w:rFonts w:asciiTheme="minorHAnsi" w:hAnsiTheme="minorHAnsi" w:cs="Arial"/>
          <w:sz w:val="24"/>
          <w:szCs w:val="24"/>
          <w:lang w:val="en-GB"/>
        </w:rPr>
        <w:t xml:space="preserve">the immune system, </w:t>
      </w:r>
      <w:r w:rsidR="00AA2707" w:rsidRPr="001277B8">
        <w:rPr>
          <w:rFonts w:asciiTheme="minorHAnsi" w:hAnsiTheme="minorHAnsi" w:cs="Arial"/>
          <w:sz w:val="24"/>
          <w:szCs w:val="24"/>
          <w:lang w:val="en-GB"/>
        </w:rPr>
        <w:t>so they can</w:t>
      </w:r>
      <w:r w:rsidRPr="001277B8">
        <w:rPr>
          <w:rFonts w:asciiTheme="minorHAnsi" w:hAnsiTheme="minorHAnsi" w:cs="Arial"/>
          <w:sz w:val="24"/>
          <w:szCs w:val="24"/>
          <w:lang w:val="en-GB"/>
        </w:rPr>
        <w:t xml:space="preserve"> attack </w:t>
      </w:r>
      <w:r w:rsidR="00AC6BFF" w:rsidRPr="001277B8">
        <w:rPr>
          <w:rFonts w:asciiTheme="minorHAnsi" w:hAnsiTheme="minorHAnsi" w:cs="Arial"/>
          <w:sz w:val="24"/>
          <w:szCs w:val="24"/>
          <w:lang w:val="en-GB"/>
        </w:rPr>
        <w:t>the cancerous cells of Hodgkin lymphoma. Previous studies in patients with difficult</w:t>
      </w:r>
      <w:r w:rsidR="00154A77" w:rsidRPr="001277B8">
        <w:rPr>
          <w:rFonts w:asciiTheme="minorHAnsi" w:hAnsiTheme="minorHAnsi" w:cs="Arial"/>
          <w:sz w:val="24"/>
          <w:szCs w:val="24"/>
          <w:lang w:val="en-GB"/>
        </w:rPr>
        <w:t>-</w:t>
      </w:r>
      <w:r w:rsidR="00AC6BFF" w:rsidRPr="001277B8">
        <w:rPr>
          <w:rFonts w:asciiTheme="minorHAnsi" w:hAnsiTheme="minorHAnsi" w:cs="Arial"/>
          <w:sz w:val="24"/>
          <w:szCs w:val="24"/>
          <w:lang w:val="en-GB"/>
        </w:rPr>
        <w:t>to</w:t>
      </w:r>
      <w:r w:rsidR="00154A77" w:rsidRPr="001277B8">
        <w:rPr>
          <w:rFonts w:asciiTheme="minorHAnsi" w:hAnsiTheme="minorHAnsi" w:cs="Arial"/>
          <w:sz w:val="24"/>
          <w:szCs w:val="24"/>
          <w:lang w:val="en-GB"/>
        </w:rPr>
        <w:t>-</w:t>
      </w:r>
      <w:r w:rsidR="00AC6BFF" w:rsidRPr="001277B8">
        <w:rPr>
          <w:rFonts w:asciiTheme="minorHAnsi" w:hAnsiTheme="minorHAnsi" w:cs="Arial"/>
          <w:sz w:val="24"/>
          <w:szCs w:val="24"/>
          <w:lang w:val="en-GB"/>
        </w:rPr>
        <w:t xml:space="preserve">treat Hodgkin lymphoma have shown it to be safe and </w:t>
      </w:r>
      <w:r w:rsidR="002F6829" w:rsidRPr="001277B8">
        <w:rPr>
          <w:rFonts w:asciiTheme="minorHAnsi" w:hAnsiTheme="minorHAnsi" w:cs="Arial"/>
          <w:sz w:val="24"/>
          <w:szCs w:val="24"/>
          <w:lang w:val="en-GB"/>
        </w:rPr>
        <w:t>effective</w:t>
      </w:r>
      <w:r w:rsidR="00AC6BFF" w:rsidRPr="001277B8">
        <w:rPr>
          <w:rFonts w:asciiTheme="minorHAnsi" w:hAnsiTheme="minorHAnsi" w:cs="Arial"/>
          <w:sz w:val="24"/>
          <w:szCs w:val="24"/>
          <w:lang w:val="en-GB"/>
        </w:rPr>
        <w:t xml:space="preserve">. Currently it is approved for treatment in Hodgkin lymphoma, but only in patients who have relapsed after receiving stem cell transplantation. It has </w:t>
      </w:r>
      <w:r w:rsidR="00AC6BFF" w:rsidRPr="001277B8">
        <w:rPr>
          <w:rFonts w:asciiTheme="minorHAnsi" w:hAnsiTheme="minorHAnsi" w:cs="Arial"/>
          <w:sz w:val="24"/>
          <w:szCs w:val="24"/>
          <w:lang w:val="en-GB"/>
        </w:rPr>
        <w:lastRenderedPageBreak/>
        <w:t xml:space="preserve">not </w:t>
      </w:r>
      <w:r w:rsidR="00154A77" w:rsidRPr="001277B8">
        <w:rPr>
          <w:rFonts w:asciiTheme="minorHAnsi" w:hAnsiTheme="minorHAnsi" w:cs="Arial"/>
          <w:sz w:val="24"/>
          <w:szCs w:val="24"/>
          <w:lang w:val="en-GB"/>
        </w:rPr>
        <w:t xml:space="preserve">yet </w:t>
      </w:r>
      <w:r w:rsidR="00AC6BFF" w:rsidRPr="001277B8">
        <w:rPr>
          <w:rFonts w:asciiTheme="minorHAnsi" w:hAnsiTheme="minorHAnsi" w:cs="Arial"/>
          <w:sz w:val="24"/>
          <w:szCs w:val="24"/>
          <w:lang w:val="en-GB"/>
        </w:rPr>
        <w:t>been studied as a salvage treatment before receiving stem cell transplantation</w:t>
      </w:r>
      <w:r w:rsidR="00AA2707" w:rsidRPr="001277B8">
        <w:rPr>
          <w:rFonts w:asciiTheme="minorHAnsi" w:hAnsiTheme="minorHAnsi" w:cs="Arial"/>
          <w:sz w:val="24"/>
          <w:szCs w:val="24"/>
          <w:lang w:val="en-GB"/>
        </w:rPr>
        <w:t>.</w:t>
      </w:r>
    </w:p>
    <w:p w14:paraId="54A64D9A" w14:textId="597EC7CE" w:rsidR="0090355B" w:rsidRPr="001277B8" w:rsidRDefault="0090355B" w:rsidP="00DE5247">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Calibri" w:hAnsi="Calibri" w:cs="Arial"/>
          <w:b/>
          <w:sz w:val="25"/>
          <w:szCs w:val="25"/>
          <w:u w:val="none"/>
          <w:lang w:val="en-GB"/>
        </w:rPr>
      </w:pPr>
      <w:bookmarkStart w:id="3" w:name="_Toc500253104"/>
      <w:bookmarkStart w:id="4" w:name="_Toc502843465"/>
      <w:r w:rsidRPr="001277B8">
        <w:rPr>
          <w:rFonts w:ascii="Calibri" w:hAnsi="Calibri" w:cs="Arial"/>
          <w:b/>
          <w:sz w:val="25"/>
          <w:szCs w:val="25"/>
          <w:u w:val="none"/>
          <w:lang w:val="en-GB"/>
        </w:rPr>
        <w:t>Why have I been invited</w:t>
      </w:r>
      <w:r w:rsidR="00085C7E" w:rsidRPr="001277B8">
        <w:rPr>
          <w:rFonts w:ascii="Calibri" w:hAnsi="Calibri" w:cs="Arial"/>
          <w:b/>
          <w:sz w:val="25"/>
          <w:szCs w:val="25"/>
          <w:u w:val="none"/>
          <w:lang w:val="en-GB"/>
        </w:rPr>
        <w:t xml:space="preserve"> to take part</w:t>
      </w:r>
      <w:r w:rsidRPr="001277B8">
        <w:rPr>
          <w:rFonts w:ascii="Calibri" w:hAnsi="Calibri" w:cs="Arial"/>
          <w:b/>
          <w:sz w:val="25"/>
          <w:szCs w:val="25"/>
          <w:u w:val="none"/>
          <w:lang w:val="en-GB"/>
        </w:rPr>
        <w:t>?</w:t>
      </w:r>
      <w:bookmarkEnd w:id="3"/>
      <w:bookmarkEnd w:id="4"/>
    </w:p>
    <w:p w14:paraId="390A4330" w14:textId="08D989CE" w:rsidR="0028487B" w:rsidRPr="001277B8" w:rsidRDefault="00AC6BFF" w:rsidP="003C3C97">
      <w:pPr>
        <w:spacing w:before="120" w:after="120"/>
        <w:ind w:right="-1"/>
        <w:jc w:val="both"/>
        <w:rPr>
          <w:rFonts w:asciiTheme="minorHAnsi" w:hAnsiTheme="minorHAnsi" w:cs="Arial"/>
          <w:sz w:val="24"/>
          <w:szCs w:val="24"/>
          <w:lang w:val="en-GB"/>
        </w:rPr>
      </w:pPr>
      <w:r w:rsidRPr="001277B8">
        <w:rPr>
          <w:rFonts w:asciiTheme="minorHAnsi" w:hAnsiTheme="minorHAnsi" w:cs="Arial"/>
          <w:sz w:val="24"/>
          <w:szCs w:val="24"/>
          <w:lang w:val="en-GB"/>
        </w:rPr>
        <w:t xml:space="preserve">You have been invited to take part in this study because you have </w:t>
      </w:r>
      <w:r w:rsidR="0028487B" w:rsidRPr="001277B8">
        <w:rPr>
          <w:rFonts w:asciiTheme="minorHAnsi" w:hAnsiTheme="minorHAnsi" w:cs="Arial"/>
          <w:sz w:val="24"/>
          <w:szCs w:val="24"/>
          <w:lang w:val="en-GB"/>
        </w:rPr>
        <w:t>classical Hodgkin lymphoma which has either returned following initial successful therapy, or has not responded well enough to initial therapy (‘refractory’ disease), and you are receiving first or second line salvage treatment. Your doctor feels that you are fit enough to be considered for stem cell transplant.</w:t>
      </w:r>
    </w:p>
    <w:p w14:paraId="362A1E4F" w14:textId="602FEB36" w:rsidR="0028487B" w:rsidRDefault="0028487B" w:rsidP="003C3C97">
      <w:pPr>
        <w:spacing w:before="120" w:after="120"/>
        <w:ind w:right="-1"/>
        <w:jc w:val="both"/>
        <w:rPr>
          <w:rFonts w:asciiTheme="minorHAnsi" w:hAnsiTheme="minorHAnsi" w:cs="Arial"/>
          <w:sz w:val="24"/>
          <w:szCs w:val="24"/>
          <w:lang w:val="en-GB"/>
        </w:rPr>
      </w:pPr>
      <w:r w:rsidRPr="001277B8">
        <w:rPr>
          <w:rFonts w:asciiTheme="minorHAnsi" w:hAnsiTheme="minorHAnsi" w:cs="Arial"/>
          <w:sz w:val="24"/>
          <w:szCs w:val="24"/>
          <w:lang w:val="en-GB"/>
        </w:rPr>
        <w:t xml:space="preserve">Patients will be enrolled in the trial before having a PET-CT scan which will decide whether they have the trial treatment (nivolumab) or not. </w:t>
      </w:r>
      <w:r w:rsidR="00AA2707" w:rsidRPr="001277B8">
        <w:rPr>
          <w:rFonts w:asciiTheme="minorHAnsi" w:hAnsiTheme="minorHAnsi" w:cs="Arial"/>
          <w:sz w:val="24"/>
          <w:szCs w:val="24"/>
          <w:lang w:val="en-GB"/>
        </w:rPr>
        <w:t>Only patients with a positive PET-CT scan will be eligible to take the new drug.</w:t>
      </w:r>
    </w:p>
    <w:p w14:paraId="295F5494" w14:textId="003D398F" w:rsidR="004F12C7" w:rsidRPr="001277B8" w:rsidRDefault="004F12C7" w:rsidP="003C3C97">
      <w:pPr>
        <w:spacing w:before="120" w:after="120"/>
        <w:ind w:right="-1"/>
        <w:jc w:val="both"/>
        <w:rPr>
          <w:rFonts w:asciiTheme="minorHAnsi" w:hAnsiTheme="minorHAnsi" w:cs="Arial"/>
          <w:sz w:val="24"/>
          <w:szCs w:val="24"/>
          <w:lang w:val="en-GB"/>
        </w:rPr>
      </w:pPr>
      <w:r>
        <w:rPr>
          <w:rFonts w:asciiTheme="minorHAnsi" w:hAnsiTheme="minorHAnsi" w:cs="Arial"/>
          <w:sz w:val="24"/>
          <w:szCs w:val="24"/>
          <w:lang w:val="en-GB"/>
        </w:rPr>
        <w:t xml:space="preserve">If your PET scan is negative, we will still gather very useful information from your participation in the trial even though you won’t be treated with the trial drug. For example, we plan to do tests on your previous biopsies to see if we can learn about biological features which help to predict a good response to chemotherapy. </w:t>
      </w:r>
    </w:p>
    <w:p w14:paraId="3FD547CD" w14:textId="48AC0036" w:rsidR="0028487B" w:rsidRPr="001277B8" w:rsidRDefault="0028487B" w:rsidP="003C3C97">
      <w:pPr>
        <w:spacing w:before="120" w:after="120"/>
        <w:ind w:right="-1"/>
        <w:jc w:val="both"/>
        <w:rPr>
          <w:rFonts w:asciiTheme="minorHAnsi" w:hAnsiTheme="minorHAnsi" w:cs="Arial"/>
          <w:sz w:val="24"/>
          <w:szCs w:val="24"/>
          <w:lang w:val="en-GB"/>
        </w:rPr>
      </w:pPr>
      <w:r w:rsidRPr="001277B8">
        <w:rPr>
          <w:rFonts w:asciiTheme="minorHAnsi" w:hAnsiTheme="minorHAnsi" w:cs="Arial"/>
          <w:sz w:val="24"/>
          <w:szCs w:val="24"/>
          <w:lang w:val="en-GB"/>
        </w:rPr>
        <w:t xml:space="preserve">We are aiming to treat 30 patients with nivolumab. As most patients will have a negative PET-CT scan after first or second line salvage treatment, we estimate that we will need 75-120 patients to enrol in the study during salvage treatment to </w:t>
      </w:r>
      <w:r w:rsidR="008C23DF" w:rsidRPr="001277B8">
        <w:rPr>
          <w:rFonts w:asciiTheme="minorHAnsi" w:hAnsiTheme="minorHAnsi" w:cs="Arial"/>
          <w:sz w:val="24"/>
          <w:szCs w:val="24"/>
          <w:lang w:val="en-GB"/>
        </w:rPr>
        <w:t>identify 30 patients who are suitable for treatment with nivolumab.</w:t>
      </w:r>
    </w:p>
    <w:p w14:paraId="2B8F3A59" w14:textId="68DF0201" w:rsidR="0090355B" w:rsidRPr="001277B8" w:rsidRDefault="0090355B" w:rsidP="00DE5247">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Calibri" w:hAnsi="Calibri" w:cs="Arial"/>
          <w:b/>
          <w:bCs/>
          <w:sz w:val="25"/>
          <w:szCs w:val="25"/>
          <w:u w:val="none"/>
          <w:lang w:val="en-GB"/>
        </w:rPr>
      </w:pPr>
      <w:bookmarkStart w:id="5" w:name="_Toc434325441"/>
      <w:bookmarkStart w:id="6" w:name="_Toc434325824"/>
      <w:bookmarkStart w:id="7" w:name="_Toc434326104"/>
      <w:bookmarkStart w:id="8" w:name="_Toc434325442"/>
      <w:bookmarkStart w:id="9" w:name="_Toc434325825"/>
      <w:bookmarkStart w:id="10" w:name="_Toc434326105"/>
      <w:bookmarkStart w:id="11" w:name="_Toc434325443"/>
      <w:bookmarkStart w:id="12" w:name="_Toc434325826"/>
      <w:bookmarkStart w:id="13" w:name="_Toc434326106"/>
      <w:bookmarkStart w:id="14" w:name="_Toc434325444"/>
      <w:bookmarkStart w:id="15" w:name="_Toc434325827"/>
      <w:bookmarkStart w:id="16" w:name="_Toc434326107"/>
      <w:bookmarkStart w:id="17" w:name="_Toc500253105"/>
      <w:bookmarkStart w:id="18" w:name="_Toc502843466"/>
      <w:bookmarkEnd w:id="5"/>
      <w:bookmarkEnd w:id="6"/>
      <w:bookmarkEnd w:id="7"/>
      <w:bookmarkEnd w:id="8"/>
      <w:bookmarkEnd w:id="9"/>
      <w:bookmarkEnd w:id="10"/>
      <w:bookmarkEnd w:id="11"/>
      <w:bookmarkEnd w:id="12"/>
      <w:bookmarkEnd w:id="13"/>
      <w:bookmarkEnd w:id="14"/>
      <w:bookmarkEnd w:id="15"/>
      <w:bookmarkEnd w:id="16"/>
      <w:r w:rsidRPr="001277B8">
        <w:rPr>
          <w:rFonts w:ascii="Calibri" w:hAnsi="Calibri" w:cs="Arial"/>
          <w:b/>
          <w:bCs/>
          <w:sz w:val="25"/>
          <w:szCs w:val="25"/>
          <w:u w:val="none"/>
          <w:lang w:val="en-GB"/>
        </w:rPr>
        <w:t xml:space="preserve">What will happen </w:t>
      </w:r>
      <w:r w:rsidR="0049536D" w:rsidRPr="001277B8">
        <w:rPr>
          <w:rFonts w:ascii="Calibri" w:hAnsi="Calibri" w:cs="Arial"/>
          <w:b/>
          <w:bCs/>
          <w:sz w:val="25"/>
          <w:szCs w:val="25"/>
          <w:u w:val="none"/>
          <w:lang w:val="en-GB"/>
        </w:rPr>
        <w:t xml:space="preserve">to me </w:t>
      </w:r>
      <w:r w:rsidRPr="001277B8">
        <w:rPr>
          <w:rFonts w:ascii="Calibri" w:hAnsi="Calibri" w:cs="Arial"/>
          <w:b/>
          <w:bCs/>
          <w:sz w:val="25"/>
          <w:szCs w:val="25"/>
          <w:u w:val="none"/>
          <w:lang w:val="en-GB"/>
        </w:rPr>
        <w:t>if I take part?</w:t>
      </w:r>
      <w:bookmarkEnd w:id="17"/>
      <w:bookmarkEnd w:id="18"/>
    </w:p>
    <w:p w14:paraId="25AECFEE" w14:textId="52EADAE8" w:rsidR="008C23DF" w:rsidRPr="001277B8" w:rsidRDefault="008C23DF" w:rsidP="003C3C97">
      <w:pPr>
        <w:spacing w:before="120" w:after="120"/>
        <w:jc w:val="both"/>
        <w:rPr>
          <w:rFonts w:asciiTheme="minorHAnsi" w:hAnsiTheme="minorHAnsi" w:cs="Arial"/>
          <w:sz w:val="24"/>
          <w:szCs w:val="24"/>
          <w:lang w:val="en-GB"/>
        </w:rPr>
      </w:pPr>
      <w:r w:rsidRPr="001277B8">
        <w:rPr>
          <w:rFonts w:asciiTheme="minorHAnsi" w:hAnsiTheme="minorHAnsi" w:cs="Arial"/>
          <w:sz w:val="24"/>
          <w:szCs w:val="24"/>
          <w:lang w:val="en-GB"/>
        </w:rPr>
        <w:t xml:space="preserve">During your first or second line salvage treatment, your doctor will discuss the trial with you and give you the chance to decide whether </w:t>
      </w:r>
      <w:r w:rsidR="00AA2707" w:rsidRPr="001277B8">
        <w:rPr>
          <w:rFonts w:asciiTheme="minorHAnsi" w:hAnsiTheme="minorHAnsi" w:cs="Arial"/>
          <w:sz w:val="24"/>
          <w:szCs w:val="24"/>
          <w:lang w:val="en-GB"/>
        </w:rPr>
        <w:t xml:space="preserve">or not </w:t>
      </w:r>
      <w:r w:rsidRPr="001277B8">
        <w:rPr>
          <w:rFonts w:asciiTheme="minorHAnsi" w:hAnsiTheme="minorHAnsi" w:cs="Arial"/>
          <w:sz w:val="24"/>
          <w:szCs w:val="24"/>
          <w:lang w:val="en-GB"/>
        </w:rPr>
        <w:t xml:space="preserve">to take part. We will give you plenty of time to read this information, discuss it with anyone you wish, and ask </w:t>
      </w:r>
      <w:r w:rsidRPr="001277B8">
        <w:rPr>
          <w:rFonts w:asciiTheme="minorHAnsi" w:hAnsiTheme="minorHAnsi" w:cs="Arial"/>
          <w:sz w:val="24"/>
          <w:szCs w:val="24"/>
          <w:lang w:val="en-GB"/>
        </w:rPr>
        <w:t xml:space="preserve">questions. If you </w:t>
      </w:r>
      <w:r w:rsidR="00312CE6" w:rsidRPr="001277B8">
        <w:rPr>
          <w:rFonts w:asciiTheme="minorHAnsi" w:hAnsiTheme="minorHAnsi" w:cs="Arial"/>
          <w:sz w:val="24"/>
          <w:szCs w:val="24"/>
          <w:lang w:val="en-GB"/>
        </w:rPr>
        <w:t>agree to take part, you will be asked to sign a consent form. You will be given a copy of the signed form to keep.</w:t>
      </w:r>
    </w:p>
    <w:p w14:paraId="2D9A4B4D" w14:textId="56F6AB4C" w:rsidR="00312CE6" w:rsidRPr="001277B8" w:rsidRDefault="00312CE6" w:rsidP="003C3C97">
      <w:pPr>
        <w:spacing w:before="120" w:after="120"/>
        <w:jc w:val="both"/>
        <w:rPr>
          <w:rFonts w:ascii="Calibri" w:hAnsi="Calibri" w:cs="Arial"/>
          <w:sz w:val="24"/>
          <w:szCs w:val="24"/>
          <w:lang w:val="en-GB"/>
        </w:rPr>
      </w:pPr>
      <w:r w:rsidRPr="001277B8">
        <w:rPr>
          <w:rFonts w:asciiTheme="minorHAnsi" w:hAnsiTheme="minorHAnsi" w:cs="Arial"/>
          <w:sz w:val="24"/>
          <w:szCs w:val="24"/>
          <w:lang w:val="en-GB"/>
        </w:rPr>
        <w:t>You will then enter the ‘screening’ period of the study</w:t>
      </w:r>
      <w:r w:rsidR="00846809" w:rsidRPr="001277B8">
        <w:rPr>
          <w:rFonts w:asciiTheme="minorHAnsi" w:hAnsiTheme="minorHAnsi" w:cs="Arial"/>
          <w:sz w:val="24"/>
          <w:szCs w:val="24"/>
          <w:lang w:val="en-GB"/>
        </w:rPr>
        <w:t xml:space="preserve">. </w:t>
      </w:r>
      <w:r w:rsidR="00AA2707" w:rsidRPr="001277B8">
        <w:rPr>
          <w:rFonts w:asciiTheme="minorHAnsi" w:hAnsiTheme="minorHAnsi" w:cs="Arial"/>
          <w:sz w:val="24"/>
          <w:szCs w:val="24"/>
          <w:lang w:val="en-GB"/>
        </w:rPr>
        <w:t>Your</w:t>
      </w:r>
      <w:r w:rsidR="00846809" w:rsidRPr="001277B8">
        <w:rPr>
          <w:rFonts w:asciiTheme="minorHAnsi" w:hAnsiTheme="minorHAnsi" w:cs="Arial"/>
          <w:sz w:val="24"/>
          <w:szCs w:val="24"/>
          <w:lang w:val="en-GB"/>
        </w:rPr>
        <w:t xml:space="preserve"> doctor will ask about your medical history and consult your medical notes. If you are a woman who could potentially become pregnant, you will have a pregnancy test. If these investigations show </w:t>
      </w:r>
      <w:r w:rsidR="00846809" w:rsidRPr="001277B8">
        <w:rPr>
          <w:rFonts w:ascii="Calibri" w:hAnsi="Calibri" w:cs="Arial"/>
          <w:sz w:val="24"/>
          <w:szCs w:val="24"/>
          <w:lang w:val="en-GB"/>
        </w:rPr>
        <w:t xml:space="preserve">that you are eligible for the trial, you will be registered as a trial patient. </w:t>
      </w:r>
      <w:r w:rsidR="002F6829" w:rsidRPr="001277B8">
        <w:rPr>
          <w:rFonts w:ascii="Calibri" w:hAnsi="Calibri" w:cs="Arial"/>
          <w:sz w:val="24"/>
          <w:szCs w:val="24"/>
          <w:lang w:val="en-GB"/>
        </w:rPr>
        <w:t>Tissue from a previous biopsy of your lymphoma, which is currently stored in your hospital’s pathology department,</w:t>
      </w:r>
      <w:r w:rsidR="00846809" w:rsidRPr="001277B8">
        <w:rPr>
          <w:rFonts w:ascii="Calibri" w:hAnsi="Calibri" w:cs="Arial"/>
          <w:sz w:val="24"/>
          <w:szCs w:val="24"/>
          <w:lang w:val="en-GB"/>
        </w:rPr>
        <w:t xml:space="preserve"> will be sent to the Haematological Malignancy Diagnostic Service in Leeds and analysed in further detail so we can learn more about the biology of lymphoma and how to predict who will respond well to salvage treatment.</w:t>
      </w:r>
    </w:p>
    <w:p w14:paraId="0C5C9CF7" w14:textId="77777777" w:rsidR="00C20B7A" w:rsidRDefault="00846809" w:rsidP="003C3C97">
      <w:pPr>
        <w:spacing w:before="120" w:after="120"/>
        <w:jc w:val="both"/>
        <w:rPr>
          <w:rFonts w:ascii="Calibri" w:hAnsi="Calibri" w:cs="Arial"/>
          <w:sz w:val="24"/>
          <w:szCs w:val="24"/>
          <w:lang w:val="en-GB"/>
        </w:rPr>
      </w:pPr>
      <w:r w:rsidRPr="001277B8">
        <w:rPr>
          <w:rFonts w:ascii="Calibri" w:hAnsi="Calibri" w:cs="Arial"/>
          <w:sz w:val="24"/>
          <w:szCs w:val="24"/>
          <w:lang w:val="en-GB"/>
        </w:rPr>
        <w:t>Screening will happen whilst you are receiving your salvage therapy</w:t>
      </w:r>
      <w:r w:rsidR="007A4703" w:rsidRPr="001277B8">
        <w:rPr>
          <w:rFonts w:ascii="Calibri" w:hAnsi="Calibri" w:cs="Arial"/>
          <w:sz w:val="24"/>
          <w:szCs w:val="24"/>
          <w:lang w:val="en-GB"/>
        </w:rPr>
        <w:t>.</w:t>
      </w:r>
      <w:r w:rsidRPr="001277B8">
        <w:rPr>
          <w:rFonts w:ascii="Calibri" w:hAnsi="Calibri" w:cs="Arial"/>
          <w:sz w:val="24"/>
          <w:szCs w:val="24"/>
          <w:lang w:val="en-GB"/>
        </w:rPr>
        <w:t xml:space="preserve"> </w:t>
      </w:r>
      <w:r w:rsidR="00072C32" w:rsidRPr="001277B8">
        <w:rPr>
          <w:rFonts w:ascii="Calibri" w:hAnsi="Calibri" w:cs="Arial"/>
          <w:sz w:val="24"/>
          <w:szCs w:val="24"/>
          <w:lang w:val="en-GB"/>
        </w:rPr>
        <w:t xml:space="preserve">After </w:t>
      </w:r>
      <w:r w:rsidR="007A4703" w:rsidRPr="001277B8">
        <w:rPr>
          <w:rFonts w:ascii="Calibri" w:hAnsi="Calibri" w:cs="Arial"/>
          <w:sz w:val="24"/>
          <w:szCs w:val="24"/>
          <w:lang w:val="en-GB"/>
        </w:rPr>
        <w:t xml:space="preserve">2 </w:t>
      </w:r>
      <w:r w:rsidR="00072C32" w:rsidRPr="001277B8">
        <w:rPr>
          <w:rFonts w:ascii="Calibri" w:hAnsi="Calibri" w:cs="Arial"/>
          <w:sz w:val="24"/>
          <w:szCs w:val="24"/>
          <w:lang w:val="en-GB"/>
        </w:rPr>
        <w:t xml:space="preserve">cycles of salvage treatment (or </w:t>
      </w:r>
      <w:r w:rsidR="007A4703" w:rsidRPr="001277B8">
        <w:rPr>
          <w:rFonts w:ascii="Calibri" w:hAnsi="Calibri" w:cs="Arial"/>
          <w:sz w:val="24"/>
          <w:szCs w:val="24"/>
          <w:lang w:val="en-GB"/>
        </w:rPr>
        <w:t xml:space="preserve">4 </w:t>
      </w:r>
      <w:r w:rsidR="00072C32" w:rsidRPr="001277B8">
        <w:rPr>
          <w:rFonts w:ascii="Calibri" w:hAnsi="Calibri" w:cs="Arial"/>
          <w:sz w:val="24"/>
          <w:szCs w:val="24"/>
          <w:lang w:val="en-GB"/>
        </w:rPr>
        <w:t xml:space="preserve">cycles of brentuximab vedotin), you will have a PET-CT scan. Although you would have this scan regardless of whether you take part in the trial or not, the scan will be performed in a certain way to enable </w:t>
      </w:r>
      <w:r w:rsidR="00AA2707" w:rsidRPr="001277B8">
        <w:rPr>
          <w:rFonts w:ascii="Calibri" w:hAnsi="Calibri" w:cs="Arial"/>
          <w:sz w:val="24"/>
          <w:szCs w:val="24"/>
          <w:lang w:val="en-GB"/>
        </w:rPr>
        <w:t xml:space="preserve">us to use the scan </w:t>
      </w:r>
      <w:r w:rsidR="00072C32" w:rsidRPr="001277B8">
        <w:rPr>
          <w:rFonts w:ascii="Calibri" w:hAnsi="Calibri" w:cs="Arial"/>
          <w:sz w:val="24"/>
          <w:szCs w:val="24"/>
          <w:lang w:val="en-GB"/>
        </w:rPr>
        <w:t>as part of the trial.</w:t>
      </w:r>
      <w:r w:rsidR="00CD0BE9">
        <w:rPr>
          <w:rFonts w:ascii="Calibri" w:hAnsi="Calibri" w:cs="Arial"/>
          <w:sz w:val="24"/>
          <w:szCs w:val="24"/>
          <w:lang w:val="en-GB"/>
        </w:rPr>
        <w:t xml:space="preserve"> Because not all hospitals have PET scanners that can perform trial scans, you may need to go to a different hospital to have your PET-CT scan – you</w:t>
      </w:r>
      <w:r w:rsidR="00C20B7A">
        <w:rPr>
          <w:rFonts w:ascii="Calibri" w:hAnsi="Calibri" w:cs="Arial"/>
          <w:sz w:val="24"/>
          <w:szCs w:val="24"/>
          <w:lang w:val="en-GB"/>
        </w:rPr>
        <w:t>r study doctor will tell you which hospital would be doing your trial scans</w:t>
      </w:r>
      <w:r w:rsidR="00CD0BE9">
        <w:rPr>
          <w:rFonts w:ascii="Calibri" w:hAnsi="Calibri" w:cs="Arial"/>
          <w:sz w:val="24"/>
          <w:szCs w:val="24"/>
          <w:lang w:val="en-GB"/>
        </w:rPr>
        <w:t>.</w:t>
      </w:r>
      <w:r w:rsidR="00072C32" w:rsidRPr="001277B8">
        <w:rPr>
          <w:rFonts w:ascii="Calibri" w:hAnsi="Calibri" w:cs="Arial"/>
          <w:sz w:val="24"/>
          <w:szCs w:val="24"/>
          <w:lang w:val="en-GB"/>
        </w:rPr>
        <w:t xml:space="preserve"> </w:t>
      </w:r>
    </w:p>
    <w:p w14:paraId="1F277BE0" w14:textId="00CB2525" w:rsidR="00846809" w:rsidRDefault="00AA2707" w:rsidP="003C3C97">
      <w:pPr>
        <w:spacing w:before="120" w:after="120"/>
        <w:jc w:val="both"/>
        <w:rPr>
          <w:rFonts w:ascii="Calibri" w:hAnsi="Calibri" w:cs="Arial"/>
          <w:sz w:val="24"/>
          <w:szCs w:val="24"/>
          <w:lang w:val="en-GB"/>
        </w:rPr>
      </w:pPr>
      <w:r w:rsidRPr="001277B8">
        <w:rPr>
          <w:rFonts w:ascii="Calibri" w:hAnsi="Calibri" w:cs="Arial"/>
          <w:sz w:val="24"/>
          <w:szCs w:val="24"/>
          <w:lang w:val="en-GB"/>
        </w:rPr>
        <w:t xml:space="preserve">You will need to have a CT scan with </w:t>
      </w:r>
      <w:r w:rsidR="00072C32" w:rsidRPr="001277B8">
        <w:rPr>
          <w:rFonts w:ascii="Calibri" w:hAnsi="Calibri" w:cs="Arial"/>
          <w:sz w:val="24"/>
          <w:szCs w:val="24"/>
          <w:lang w:val="en-GB"/>
        </w:rPr>
        <w:t>intravenous contrast</w:t>
      </w:r>
      <w:r w:rsidR="007A4703" w:rsidRPr="001277B8">
        <w:rPr>
          <w:rFonts w:ascii="Calibri" w:hAnsi="Calibri" w:cs="Arial"/>
          <w:sz w:val="24"/>
          <w:szCs w:val="24"/>
          <w:lang w:val="en-GB"/>
        </w:rPr>
        <w:t xml:space="preserve"> </w:t>
      </w:r>
      <w:r w:rsidR="00072C32" w:rsidRPr="001277B8">
        <w:rPr>
          <w:rFonts w:ascii="Calibri" w:hAnsi="Calibri" w:cs="Arial"/>
          <w:sz w:val="24"/>
          <w:szCs w:val="24"/>
          <w:lang w:val="en-GB"/>
        </w:rPr>
        <w:t>given through a cannula into a vein. This contrast injection will give a more detailed picture of the lymphoma</w:t>
      </w:r>
      <w:r w:rsidR="007A4703" w:rsidRPr="001277B8">
        <w:rPr>
          <w:rFonts w:ascii="Calibri" w:hAnsi="Calibri" w:cs="Arial"/>
          <w:sz w:val="24"/>
          <w:szCs w:val="24"/>
          <w:lang w:val="en-GB"/>
        </w:rPr>
        <w:t>. At some hospitals, this</w:t>
      </w:r>
      <w:r w:rsidRPr="001277B8">
        <w:rPr>
          <w:rFonts w:ascii="Calibri" w:hAnsi="Calibri" w:cs="Arial"/>
          <w:sz w:val="24"/>
          <w:szCs w:val="24"/>
          <w:lang w:val="en-GB"/>
        </w:rPr>
        <w:t xml:space="preserve"> can be done at the same time as the PET scan</w:t>
      </w:r>
      <w:r w:rsidR="007A4703" w:rsidRPr="001277B8">
        <w:rPr>
          <w:rFonts w:ascii="Calibri" w:hAnsi="Calibri" w:cs="Arial"/>
          <w:sz w:val="24"/>
          <w:szCs w:val="24"/>
          <w:lang w:val="en-GB"/>
        </w:rPr>
        <w:t>,</w:t>
      </w:r>
      <w:r w:rsidRPr="001277B8">
        <w:rPr>
          <w:rFonts w:ascii="Calibri" w:hAnsi="Calibri" w:cs="Arial"/>
          <w:sz w:val="24"/>
          <w:szCs w:val="24"/>
          <w:lang w:val="en-GB"/>
        </w:rPr>
        <w:t xml:space="preserve"> but at others</w:t>
      </w:r>
      <w:r w:rsidR="007A4703" w:rsidRPr="001277B8">
        <w:rPr>
          <w:rFonts w:ascii="Calibri" w:hAnsi="Calibri" w:cs="Arial"/>
          <w:sz w:val="24"/>
          <w:szCs w:val="24"/>
          <w:lang w:val="en-GB"/>
        </w:rPr>
        <w:t xml:space="preserve"> it</w:t>
      </w:r>
      <w:r w:rsidRPr="001277B8">
        <w:rPr>
          <w:rFonts w:ascii="Calibri" w:hAnsi="Calibri" w:cs="Arial"/>
          <w:sz w:val="24"/>
          <w:szCs w:val="24"/>
          <w:lang w:val="en-GB"/>
        </w:rPr>
        <w:t xml:space="preserve"> may require a second scan.  The CT scan with contrast </w:t>
      </w:r>
      <w:r w:rsidR="00072C32" w:rsidRPr="001277B8">
        <w:rPr>
          <w:rFonts w:ascii="Calibri" w:hAnsi="Calibri" w:cs="Arial"/>
          <w:sz w:val="24"/>
          <w:szCs w:val="24"/>
          <w:lang w:val="en-GB"/>
        </w:rPr>
        <w:t xml:space="preserve">may not be </w:t>
      </w:r>
      <w:r w:rsidRPr="001277B8">
        <w:rPr>
          <w:rFonts w:ascii="Calibri" w:hAnsi="Calibri" w:cs="Arial"/>
          <w:sz w:val="24"/>
          <w:szCs w:val="24"/>
          <w:lang w:val="en-GB"/>
        </w:rPr>
        <w:t xml:space="preserve">needed </w:t>
      </w:r>
      <w:r w:rsidR="00072C32" w:rsidRPr="001277B8">
        <w:rPr>
          <w:rFonts w:ascii="Calibri" w:hAnsi="Calibri" w:cs="Arial"/>
          <w:sz w:val="24"/>
          <w:szCs w:val="24"/>
          <w:lang w:val="en-GB"/>
        </w:rPr>
        <w:t xml:space="preserve">in patients who are not part of the study. </w:t>
      </w:r>
    </w:p>
    <w:p w14:paraId="4AB8B9C6" w14:textId="3C6A4995" w:rsidR="00A2345B" w:rsidRPr="001277B8" w:rsidRDefault="00A2345B" w:rsidP="003C3C97">
      <w:pPr>
        <w:spacing w:before="120" w:after="120"/>
        <w:jc w:val="both"/>
        <w:rPr>
          <w:rFonts w:ascii="Calibri" w:hAnsi="Calibri" w:cs="Arial"/>
          <w:sz w:val="24"/>
          <w:szCs w:val="24"/>
          <w:lang w:val="en-GB"/>
        </w:rPr>
      </w:pPr>
      <w:r>
        <w:rPr>
          <w:rFonts w:ascii="Calibri" w:hAnsi="Calibri" w:cs="Arial"/>
          <w:sz w:val="24"/>
          <w:szCs w:val="24"/>
          <w:lang w:val="en-GB"/>
        </w:rPr>
        <w:t>The PET-CT scan</w:t>
      </w:r>
      <w:r w:rsidR="00926642">
        <w:rPr>
          <w:rFonts w:ascii="Calibri" w:hAnsi="Calibri" w:cs="Arial"/>
          <w:sz w:val="24"/>
          <w:szCs w:val="24"/>
          <w:lang w:val="en-GB"/>
        </w:rPr>
        <w:t xml:space="preserve"> and contrast enhanced CT scan</w:t>
      </w:r>
      <w:r>
        <w:rPr>
          <w:rFonts w:ascii="Calibri" w:hAnsi="Calibri" w:cs="Arial"/>
          <w:sz w:val="24"/>
          <w:szCs w:val="24"/>
          <w:lang w:val="en-GB"/>
        </w:rPr>
        <w:t xml:space="preserve"> images will be anonymised (only your initials and trial number will be included on the images)</w:t>
      </w:r>
      <w:r w:rsidR="001313D3">
        <w:rPr>
          <w:rFonts w:ascii="Calibri" w:hAnsi="Calibri" w:cs="Arial"/>
          <w:sz w:val="24"/>
          <w:szCs w:val="24"/>
          <w:lang w:val="en-GB"/>
        </w:rPr>
        <w:t xml:space="preserve"> and sent securely to St Thomas’ </w:t>
      </w:r>
      <w:r w:rsidR="001313D3">
        <w:rPr>
          <w:rFonts w:ascii="Calibri" w:hAnsi="Calibri" w:cs="Arial"/>
          <w:sz w:val="24"/>
          <w:szCs w:val="24"/>
          <w:lang w:val="en-GB"/>
        </w:rPr>
        <w:lastRenderedPageBreak/>
        <w:t xml:space="preserve">Hospital London, where they be reviewed by experts. The experts will </w:t>
      </w:r>
      <w:r w:rsidR="000F6E4E">
        <w:rPr>
          <w:rFonts w:ascii="Calibri" w:hAnsi="Calibri" w:cs="Arial"/>
          <w:sz w:val="24"/>
          <w:szCs w:val="24"/>
          <w:lang w:val="en-GB"/>
        </w:rPr>
        <w:t>also be sent images from</w:t>
      </w:r>
      <w:r w:rsidR="001313D3">
        <w:rPr>
          <w:rFonts w:ascii="Calibri" w:hAnsi="Calibri" w:cs="Arial"/>
          <w:sz w:val="24"/>
          <w:szCs w:val="24"/>
          <w:lang w:val="en-GB"/>
        </w:rPr>
        <w:t xml:space="preserve"> the scan you had performed before salvage,</w:t>
      </w:r>
      <w:r w:rsidR="000F6E4E">
        <w:rPr>
          <w:rFonts w:ascii="Calibri" w:hAnsi="Calibri" w:cs="Arial"/>
          <w:sz w:val="24"/>
          <w:szCs w:val="24"/>
          <w:lang w:val="en-GB"/>
        </w:rPr>
        <w:t xml:space="preserve"> and will compare the two scans</w:t>
      </w:r>
      <w:r w:rsidR="001313D3">
        <w:rPr>
          <w:rFonts w:ascii="Calibri" w:hAnsi="Calibri" w:cs="Arial"/>
          <w:sz w:val="24"/>
          <w:szCs w:val="24"/>
          <w:lang w:val="en-GB"/>
        </w:rPr>
        <w:t xml:space="preserve"> to see how </w:t>
      </w:r>
      <w:r w:rsidR="000F6E4E">
        <w:rPr>
          <w:rFonts w:ascii="Calibri" w:hAnsi="Calibri" w:cs="Arial"/>
          <w:sz w:val="24"/>
          <w:szCs w:val="24"/>
          <w:lang w:val="en-GB"/>
        </w:rPr>
        <w:t xml:space="preserve">well </w:t>
      </w:r>
      <w:r w:rsidR="001313D3">
        <w:rPr>
          <w:rFonts w:ascii="Calibri" w:hAnsi="Calibri" w:cs="Arial"/>
          <w:sz w:val="24"/>
          <w:szCs w:val="24"/>
          <w:lang w:val="en-GB"/>
        </w:rPr>
        <w:t>your lymphoma has responded.</w:t>
      </w:r>
    </w:p>
    <w:p w14:paraId="4DBF9D8D" w14:textId="4C6DE287" w:rsidR="00072C32" w:rsidRPr="001277B8" w:rsidRDefault="00072C32" w:rsidP="003C3C97">
      <w:pPr>
        <w:spacing w:before="120" w:after="120"/>
        <w:jc w:val="both"/>
        <w:rPr>
          <w:rFonts w:ascii="Calibri" w:hAnsi="Calibri" w:cs="Arial"/>
          <w:sz w:val="24"/>
          <w:szCs w:val="24"/>
          <w:lang w:val="en-GB"/>
        </w:rPr>
      </w:pPr>
      <w:r w:rsidRPr="001277B8">
        <w:rPr>
          <w:rFonts w:ascii="Calibri" w:hAnsi="Calibri" w:cs="Arial"/>
          <w:sz w:val="24"/>
          <w:szCs w:val="24"/>
          <w:lang w:val="en-GB"/>
        </w:rPr>
        <w:t xml:space="preserve">If your PET-CT scan is negative then you will not receive the study drug (nivolumab). You will continue with standard treatment </w:t>
      </w:r>
      <w:r w:rsidR="00C5617F" w:rsidRPr="001277B8">
        <w:rPr>
          <w:rFonts w:ascii="Calibri" w:hAnsi="Calibri" w:cs="Arial"/>
          <w:sz w:val="24"/>
          <w:szCs w:val="24"/>
          <w:lang w:val="en-GB"/>
        </w:rPr>
        <w:t>for your lymphoma, which may mean you are offered a stem cell transplant either straight away, or after one more cycle of salvage chemotherapy. After the stem cell transplant, you will be seen in clinic regularly, and data will be collected for the trial</w:t>
      </w:r>
      <w:r w:rsidR="00381A56" w:rsidRPr="001277B8">
        <w:rPr>
          <w:rFonts w:ascii="Calibri" w:hAnsi="Calibri" w:cs="Arial"/>
          <w:sz w:val="24"/>
          <w:szCs w:val="24"/>
          <w:lang w:val="en-GB"/>
        </w:rPr>
        <w:t>, to allow us to see how you are doing,</w:t>
      </w:r>
      <w:r w:rsidR="00C5617F" w:rsidRPr="001277B8">
        <w:rPr>
          <w:rFonts w:ascii="Calibri" w:hAnsi="Calibri" w:cs="Arial"/>
          <w:sz w:val="24"/>
          <w:szCs w:val="24"/>
          <w:lang w:val="en-GB"/>
        </w:rPr>
        <w:t xml:space="preserve"> every 3 months for 1 year and then every year for a minimum of 3 years</w:t>
      </w:r>
      <w:r w:rsidR="00381A56" w:rsidRPr="001277B8">
        <w:rPr>
          <w:rFonts w:ascii="Calibri" w:hAnsi="Calibri" w:cs="Arial"/>
          <w:sz w:val="24"/>
          <w:szCs w:val="24"/>
          <w:lang w:val="en-GB"/>
        </w:rPr>
        <w:t>.</w:t>
      </w:r>
    </w:p>
    <w:p w14:paraId="3C1A184D" w14:textId="7AE086E7" w:rsidR="00C5617F" w:rsidRPr="001277B8" w:rsidRDefault="00C5617F" w:rsidP="003C3C97">
      <w:pPr>
        <w:spacing w:before="120" w:after="120"/>
        <w:jc w:val="both"/>
        <w:rPr>
          <w:rFonts w:ascii="Calibri" w:hAnsi="Calibri" w:cs="Arial"/>
          <w:sz w:val="24"/>
          <w:szCs w:val="24"/>
          <w:lang w:val="en-GB"/>
        </w:rPr>
      </w:pPr>
      <w:r w:rsidRPr="001277B8">
        <w:rPr>
          <w:rFonts w:ascii="Calibri" w:hAnsi="Calibri" w:cs="Arial"/>
          <w:sz w:val="24"/>
          <w:szCs w:val="24"/>
          <w:lang w:val="en-GB"/>
        </w:rPr>
        <w:t xml:space="preserve">If the </w:t>
      </w:r>
      <w:r w:rsidR="00154A77" w:rsidRPr="001277B8">
        <w:rPr>
          <w:rFonts w:ascii="Calibri" w:hAnsi="Calibri" w:cs="Arial"/>
          <w:sz w:val="24"/>
          <w:szCs w:val="24"/>
          <w:lang w:val="en-GB"/>
        </w:rPr>
        <w:t>PET</w:t>
      </w:r>
      <w:r w:rsidRPr="001277B8">
        <w:rPr>
          <w:rFonts w:ascii="Calibri" w:hAnsi="Calibri" w:cs="Arial"/>
          <w:sz w:val="24"/>
          <w:szCs w:val="24"/>
          <w:lang w:val="en-GB"/>
        </w:rPr>
        <w:t xml:space="preserve">-CT scan is positive, we will perform additional tests to check that you are </w:t>
      </w:r>
      <w:r w:rsidR="00381A56" w:rsidRPr="001277B8">
        <w:rPr>
          <w:rFonts w:ascii="Calibri" w:hAnsi="Calibri" w:cs="Arial"/>
          <w:sz w:val="24"/>
          <w:szCs w:val="24"/>
          <w:lang w:val="en-GB"/>
        </w:rPr>
        <w:t xml:space="preserve">well enough </w:t>
      </w:r>
      <w:r w:rsidRPr="001277B8">
        <w:rPr>
          <w:rFonts w:ascii="Calibri" w:hAnsi="Calibri" w:cs="Arial"/>
          <w:sz w:val="24"/>
          <w:szCs w:val="24"/>
          <w:lang w:val="en-GB"/>
        </w:rPr>
        <w:t>to receive nivolumab. These will include blood tests, a hear</w:t>
      </w:r>
      <w:r w:rsidR="00EE4832" w:rsidRPr="001277B8">
        <w:rPr>
          <w:rFonts w:ascii="Calibri" w:hAnsi="Calibri" w:cs="Arial"/>
          <w:sz w:val="24"/>
          <w:szCs w:val="24"/>
          <w:lang w:val="en-GB"/>
        </w:rPr>
        <w:t>t</w:t>
      </w:r>
      <w:r w:rsidRPr="001277B8">
        <w:rPr>
          <w:rFonts w:ascii="Calibri" w:hAnsi="Calibri" w:cs="Arial"/>
          <w:sz w:val="24"/>
          <w:szCs w:val="24"/>
          <w:lang w:val="en-GB"/>
        </w:rPr>
        <w:t xml:space="preserve"> tracing (called an ECG) and a repeat pregnancy test (if applicable). Most of these will be done as part of your </w:t>
      </w:r>
      <w:r w:rsidR="00381A56" w:rsidRPr="001277B8">
        <w:rPr>
          <w:rFonts w:ascii="Calibri" w:hAnsi="Calibri" w:cs="Arial"/>
          <w:sz w:val="24"/>
          <w:szCs w:val="24"/>
          <w:lang w:val="en-GB"/>
        </w:rPr>
        <w:t xml:space="preserve">usual </w:t>
      </w:r>
      <w:r w:rsidRPr="001277B8">
        <w:rPr>
          <w:rFonts w:ascii="Calibri" w:hAnsi="Calibri" w:cs="Arial"/>
          <w:sz w:val="24"/>
          <w:szCs w:val="24"/>
          <w:lang w:val="en-GB"/>
        </w:rPr>
        <w:t xml:space="preserve">care, but extra </w:t>
      </w:r>
      <w:r w:rsidR="008E3E1C" w:rsidRPr="001277B8">
        <w:rPr>
          <w:rFonts w:ascii="Calibri" w:hAnsi="Calibri" w:cs="Arial"/>
          <w:sz w:val="24"/>
          <w:szCs w:val="24"/>
          <w:lang w:val="en-GB"/>
        </w:rPr>
        <w:t xml:space="preserve">blood </w:t>
      </w:r>
      <w:r w:rsidRPr="001277B8">
        <w:rPr>
          <w:rFonts w:ascii="Calibri" w:hAnsi="Calibri" w:cs="Arial"/>
          <w:sz w:val="24"/>
          <w:szCs w:val="24"/>
          <w:lang w:val="en-GB"/>
        </w:rPr>
        <w:t xml:space="preserve">tests will be done and you will be asked to perform additional breathing (or lung function) tests. This is to make sure that you </w:t>
      </w:r>
      <w:r w:rsidR="00381A56" w:rsidRPr="001277B8">
        <w:rPr>
          <w:rFonts w:ascii="Calibri" w:hAnsi="Calibri" w:cs="Arial"/>
          <w:sz w:val="24"/>
          <w:szCs w:val="24"/>
          <w:lang w:val="en-GB"/>
        </w:rPr>
        <w:t xml:space="preserve">do not have </w:t>
      </w:r>
      <w:r w:rsidRPr="001277B8">
        <w:rPr>
          <w:rFonts w:ascii="Calibri" w:hAnsi="Calibri" w:cs="Arial"/>
          <w:sz w:val="24"/>
          <w:szCs w:val="24"/>
          <w:lang w:val="en-GB"/>
        </w:rPr>
        <w:t>any immune conditions that might cause</w:t>
      </w:r>
      <w:r w:rsidR="00381A56" w:rsidRPr="001277B8">
        <w:rPr>
          <w:rFonts w:ascii="Calibri" w:hAnsi="Calibri" w:cs="Arial"/>
          <w:sz w:val="24"/>
          <w:szCs w:val="24"/>
          <w:lang w:val="en-GB"/>
        </w:rPr>
        <w:t xml:space="preserve"> you</w:t>
      </w:r>
      <w:r w:rsidRPr="001277B8">
        <w:rPr>
          <w:rFonts w:ascii="Calibri" w:hAnsi="Calibri" w:cs="Arial"/>
          <w:sz w:val="24"/>
          <w:szCs w:val="24"/>
          <w:lang w:val="en-GB"/>
        </w:rPr>
        <w:t xml:space="preserve"> problems whilst receiving nivolumab.</w:t>
      </w:r>
    </w:p>
    <w:p w14:paraId="101F9305" w14:textId="18B0A3C7" w:rsidR="00C5617F" w:rsidRPr="001277B8" w:rsidRDefault="00C5617F" w:rsidP="003C3C97">
      <w:pPr>
        <w:spacing w:before="120" w:after="120"/>
        <w:jc w:val="both"/>
        <w:rPr>
          <w:rFonts w:ascii="Calibri" w:hAnsi="Calibri" w:cs="Arial"/>
          <w:sz w:val="24"/>
          <w:szCs w:val="24"/>
          <w:lang w:val="en-GB"/>
        </w:rPr>
      </w:pPr>
      <w:r w:rsidRPr="001277B8">
        <w:rPr>
          <w:rFonts w:ascii="Calibri" w:hAnsi="Calibri" w:cs="Arial"/>
          <w:sz w:val="24"/>
          <w:szCs w:val="24"/>
          <w:lang w:val="en-GB"/>
        </w:rPr>
        <w:t xml:space="preserve">If these tests are </w:t>
      </w:r>
      <w:r w:rsidR="00AA2707" w:rsidRPr="001277B8">
        <w:rPr>
          <w:rFonts w:ascii="Calibri" w:hAnsi="Calibri" w:cs="Arial"/>
          <w:sz w:val="24"/>
          <w:szCs w:val="24"/>
          <w:lang w:val="en-GB"/>
        </w:rPr>
        <w:t>alright</w:t>
      </w:r>
      <w:r w:rsidRPr="001277B8">
        <w:rPr>
          <w:rFonts w:ascii="Calibri" w:hAnsi="Calibri" w:cs="Arial"/>
          <w:sz w:val="24"/>
          <w:szCs w:val="24"/>
          <w:lang w:val="en-GB"/>
        </w:rPr>
        <w:t xml:space="preserve">, you will </w:t>
      </w:r>
      <w:r w:rsidR="0061345C" w:rsidRPr="001277B8">
        <w:rPr>
          <w:rFonts w:ascii="Calibri" w:hAnsi="Calibri" w:cs="Arial"/>
          <w:sz w:val="24"/>
          <w:szCs w:val="24"/>
          <w:lang w:val="en-GB"/>
        </w:rPr>
        <w:t xml:space="preserve">receive up to 8 cycles of nivolumab. Treatment is given once every two weeks (2 weeks = 1 cycle of treatment). Nivolumab is given into a vein, </w:t>
      </w:r>
      <w:r w:rsidR="00381A56" w:rsidRPr="001277B8">
        <w:rPr>
          <w:rFonts w:ascii="Calibri" w:hAnsi="Calibri" w:cs="Arial"/>
          <w:sz w:val="24"/>
          <w:szCs w:val="24"/>
          <w:lang w:val="en-GB"/>
        </w:rPr>
        <w:t xml:space="preserve">either </w:t>
      </w:r>
      <w:r w:rsidR="0061345C" w:rsidRPr="001277B8">
        <w:rPr>
          <w:rFonts w:ascii="Calibri" w:hAnsi="Calibri" w:cs="Arial"/>
          <w:sz w:val="24"/>
          <w:szCs w:val="24"/>
          <w:lang w:val="en-GB"/>
        </w:rPr>
        <w:t>through a cannula inserted into the back of the hand or the arm</w:t>
      </w:r>
      <w:r w:rsidR="00381A56" w:rsidRPr="001277B8">
        <w:rPr>
          <w:rFonts w:ascii="Calibri" w:hAnsi="Calibri" w:cs="Arial"/>
          <w:sz w:val="24"/>
          <w:szCs w:val="24"/>
          <w:lang w:val="en-GB"/>
        </w:rPr>
        <w:t>, or through a line</w:t>
      </w:r>
      <w:r w:rsidR="0061345C" w:rsidRPr="001277B8">
        <w:rPr>
          <w:rFonts w:ascii="Calibri" w:hAnsi="Calibri" w:cs="Arial"/>
          <w:sz w:val="24"/>
          <w:szCs w:val="24"/>
          <w:lang w:val="en-GB"/>
        </w:rPr>
        <w:t>. The infusion takes approximately 1 hour to give, and usually there are no other medications given before the infusion.</w:t>
      </w:r>
    </w:p>
    <w:p w14:paraId="05F119A3" w14:textId="6F969928" w:rsidR="0061345C" w:rsidRPr="001277B8" w:rsidRDefault="0061345C" w:rsidP="003C3C97">
      <w:pPr>
        <w:spacing w:before="120" w:after="120"/>
        <w:jc w:val="both"/>
        <w:rPr>
          <w:rFonts w:ascii="Calibri" w:hAnsi="Calibri" w:cs="Arial"/>
          <w:sz w:val="24"/>
          <w:szCs w:val="24"/>
          <w:lang w:val="en-GB"/>
        </w:rPr>
      </w:pPr>
      <w:r w:rsidRPr="001277B8">
        <w:rPr>
          <w:rFonts w:ascii="Calibri" w:hAnsi="Calibri" w:cs="Arial"/>
          <w:sz w:val="24"/>
          <w:szCs w:val="24"/>
          <w:lang w:val="en-GB"/>
        </w:rPr>
        <w:t xml:space="preserve">Before each infusion of nivolumab is given, you will be assessed by a member of the medical and nursing team. They will ask you about any new symptoms you may have experienced and whether you are taking any new medications. They will perform a </w:t>
      </w:r>
      <w:r w:rsidRPr="001277B8">
        <w:rPr>
          <w:rFonts w:ascii="Calibri" w:hAnsi="Calibri" w:cs="Arial"/>
          <w:sz w:val="24"/>
          <w:szCs w:val="24"/>
          <w:lang w:val="en-GB"/>
        </w:rPr>
        <w:t xml:space="preserve">physical examination, and you will have a blood test performed to check it is safe to proceed with treatment. </w:t>
      </w:r>
    </w:p>
    <w:p w14:paraId="63AC99D6" w14:textId="45A5DF77" w:rsidR="0061345C" w:rsidRPr="008955F9" w:rsidRDefault="00FF6968" w:rsidP="008955F9">
      <w:pPr>
        <w:rPr>
          <w:rFonts w:asciiTheme="minorHAnsi" w:hAnsiTheme="minorHAnsi"/>
          <w:sz w:val="24"/>
          <w:szCs w:val="24"/>
          <w:lang w:val="en-GB" w:eastAsia="en-GB"/>
        </w:rPr>
      </w:pPr>
      <w:r w:rsidRPr="001277B8">
        <w:rPr>
          <w:rFonts w:ascii="Calibri" w:hAnsi="Calibri" w:cs="Arial"/>
          <w:sz w:val="24"/>
          <w:szCs w:val="24"/>
          <w:lang w:val="en-GB"/>
        </w:rPr>
        <w:t xml:space="preserve">You will have additional blood taken for research purposes. Just </w:t>
      </w:r>
      <w:r w:rsidR="00494C2D">
        <w:rPr>
          <w:rFonts w:ascii="Calibri" w:hAnsi="Calibri" w:cs="Arial"/>
          <w:sz w:val="24"/>
          <w:szCs w:val="24"/>
          <w:lang w:val="en-GB"/>
        </w:rPr>
        <w:t>under 4</w:t>
      </w:r>
      <w:r w:rsidR="00494C2D" w:rsidRPr="001277B8">
        <w:rPr>
          <w:rFonts w:ascii="Calibri" w:hAnsi="Calibri" w:cs="Arial"/>
          <w:sz w:val="24"/>
          <w:szCs w:val="24"/>
          <w:lang w:val="en-GB"/>
        </w:rPr>
        <w:t xml:space="preserve"> </w:t>
      </w:r>
      <w:r w:rsidRPr="001277B8">
        <w:rPr>
          <w:rFonts w:ascii="Calibri" w:hAnsi="Calibri" w:cs="Arial"/>
          <w:sz w:val="24"/>
          <w:szCs w:val="24"/>
          <w:lang w:val="en-GB"/>
        </w:rPr>
        <w:t>tablespoons of blood (</w:t>
      </w:r>
      <w:r w:rsidR="00494C2D">
        <w:rPr>
          <w:rFonts w:ascii="Calibri" w:hAnsi="Calibri" w:cs="Arial"/>
          <w:sz w:val="24"/>
          <w:szCs w:val="24"/>
          <w:lang w:val="en-GB"/>
        </w:rPr>
        <w:t>55</w:t>
      </w:r>
      <w:r w:rsidR="00494C2D" w:rsidRPr="001277B8">
        <w:rPr>
          <w:rFonts w:ascii="Calibri" w:hAnsi="Calibri" w:cs="Arial"/>
          <w:sz w:val="24"/>
          <w:szCs w:val="24"/>
          <w:lang w:val="en-GB"/>
        </w:rPr>
        <w:t>ml</w:t>
      </w:r>
      <w:r w:rsidRPr="001277B8">
        <w:rPr>
          <w:rFonts w:ascii="Calibri" w:hAnsi="Calibri" w:cs="Arial"/>
          <w:sz w:val="24"/>
          <w:szCs w:val="24"/>
          <w:lang w:val="en-GB"/>
        </w:rPr>
        <w:t>) will be taken before starting nivolumab, then a smaller amount (</w:t>
      </w:r>
      <w:r w:rsidR="00494C2D">
        <w:rPr>
          <w:rFonts w:ascii="Calibri" w:hAnsi="Calibri" w:cs="Arial"/>
          <w:sz w:val="24"/>
          <w:szCs w:val="24"/>
          <w:lang w:val="en-GB"/>
        </w:rPr>
        <w:t>25</w:t>
      </w:r>
      <w:r w:rsidR="00494C2D" w:rsidRPr="001277B8">
        <w:rPr>
          <w:rFonts w:ascii="Calibri" w:hAnsi="Calibri" w:cs="Arial"/>
          <w:sz w:val="24"/>
          <w:szCs w:val="24"/>
          <w:lang w:val="en-GB"/>
        </w:rPr>
        <w:t>ml</w:t>
      </w:r>
      <w:r w:rsidRPr="001277B8">
        <w:rPr>
          <w:rFonts w:ascii="Calibri" w:hAnsi="Calibri" w:cs="Arial"/>
          <w:sz w:val="24"/>
          <w:szCs w:val="24"/>
          <w:lang w:val="en-GB"/>
        </w:rPr>
        <w:t xml:space="preserve">) will be taken before starting cycles 2, 4, 6 and 8 and 1 month after stopping nivolumab. </w:t>
      </w:r>
      <w:r w:rsidR="00836F83" w:rsidRPr="001277B8">
        <w:rPr>
          <w:rFonts w:ascii="Calibri" w:hAnsi="Calibri" w:cs="Arial"/>
          <w:sz w:val="24"/>
          <w:szCs w:val="24"/>
          <w:lang w:val="en-GB"/>
        </w:rPr>
        <w:t>Th</w:t>
      </w:r>
      <w:r w:rsidR="00836F83">
        <w:rPr>
          <w:rFonts w:ascii="Calibri" w:hAnsi="Calibri" w:cs="Arial"/>
          <w:sz w:val="24"/>
          <w:szCs w:val="24"/>
          <w:lang w:val="en-GB"/>
        </w:rPr>
        <w:t>ese blood samples</w:t>
      </w:r>
      <w:r w:rsidR="00836F83" w:rsidRPr="001277B8">
        <w:rPr>
          <w:rFonts w:ascii="Calibri" w:hAnsi="Calibri" w:cs="Arial"/>
          <w:sz w:val="24"/>
          <w:szCs w:val="24"/>
          <w:lang w:val="en-GB"/>
        </w:rPr>
        <w:t xml:space="preserve"> </w:t>
      </w:r>
      <w:r w:rsidRPr="001277B8">
        <w:rPr>
          <w:rFonts w:ascii="Calibri" w:hAnsi="Calibri" w:cs="Arial"/>
          <w:sz w:val="24"/>
          <w:szCs w:val="24"/>
          <w:lang w:val="en-GB"/>
        </w:rPr>
        <w:t>will be sent to</w:t>
      </w:r>
      <w:r w:rsidR="001753C9">
        <w:rPr>
          <w:rFonts w:ascii="Calibri" w:hAnsi="Calibri" w:cs="Arial"/>
          <w:sz w:val="24"/>
          <w:szCs w:val="24"/>
          <w:lang w:val="en-GB"/>
        </w:rPr>
        <w:t xml:space="preserve"> two laboratories:</w:t>
      </w:r>
      <w:r w:rsidRPr="001277B8">
        <w:rPr>
          <w:rFonts w:ascii="Calibri" w:hAnsi="Calibri" w:cs="Arial"/>
          <w:sz w:val="24"/>
          <w:szCs w:val="24"/>
          <w:lang w:val="en-GB"/>
        </w:rPr>
        <w:t xml:space="preserve"> </w:t>
      </w:r>
      <w:r w:rsidR="006448D6">
        <w:rPr>
          <w:rFonts w:asciiTheme="minorHAnsi" w:hAnsiTheme="minorHAnsi" w:cs="Tahoma"/>
          <w:iCs/>
          <w:sz w:val="24"/>
          <w:szCs w:val="24"/>
        </w:rPr>
        <w:t xml:space="preserve">the </w:t>
      </w:r>
      <w:r w:rsidR="006448D6">
        <w:rPr>
          <w:rFonts w:asciiTheme="minorHAnsi" w:hAnsiTheme="minorHAnsi" w:cs="Arial"/>
          <w:color w:val="000000"/>
          <w:sz w:val="24"/>
          <w:szCs w:val="24"/>
          <w:lang w:val="en-GB"/>
        </w:rPr>
        <w:t>Weatherall Institute of Molecular Medicine, Oxford</w:t>
      </w:r>
      <w:r w:rsidRPr="008955F9">
        <w:rPr>
          <w:rFonts w:asciiTheme="minorHAnsi" w:hAnsiTheme="minorHAnsi" w:cs="Arial"/>
          <w:sz w:val="24"/>
          <w:szCs w:val="24"/>
          <w:lang w:val="en-GB"/>
        </w:rPr>
        <w:t>,</w:t>
      </w:r>
      <w:r w:rsidR="001753C9">
        <w:rPr>
          <w:rFonts w:asciiTheme="minorHAnsi" w:hAnsiTheme="minorHAnsi" w:cs="Arial"/>
          <w:sz w:val="24"/>
          <w:szCs w:val="24"/>
          <w:lang w:val="en-GB"/>
        </w:rPr>
        <w:t xml:space="preserve"> and the MRC – University of Glasgow Centre for Virus Research</w:t>
      </w:r>
      <w:r w:rsidR="001753C9">
        <w:rPr>
          <w:rFonts w:ascii="Calibri" w:hAnsi="Calibri" w:cs="Arial"/>
          <w:sz w:val="24"/>
          <w:szCs w:val="24"/>
          <w:lang w:val="en-GB"/>
        </w:rPr>
        <w:t>, where they will</w:t>
      </w:r>
      <w:r w:rsidRPr="001277B8">
        <w:rPr>
          <w:rFonts w:ascii="Calibri" w:hAnsi="Calibri" w:cs="Arial"/>
          <w:sz w:val="24"/>
          <w:szCs w:val="24"/>
          <w:lang w:val="en-GB"/>
        </w:rPr>
        <w:t xml:space="preserve"> be analysed in order to help us </w:t>
      </w:r>
      <w:r w:rsidR="00A444D2" w:rsidRPr="001277B8">
        <w:rPr>
          <w:rFonts w:ascii="Calibri" w:hAnsi="Calibri" w:cs="Arial"/>
          <w:sz w:val="24"/>
          <w:szCs w:val="24"/>
          <w:lang w:val="en-GB"/>
        </w:rPr>
        <w:t>understand how the drug is working in Hodgkin lymphoma, and whether we can use</w:t>
      </w:r>
      <w:r w:rsidR="00154A77" w:rsidRPr="001277B8">
        <w:rPr>
          <w:rFonts w:ascii="Calibri" w:hAnsi="Calibri" w:cs="Arial"/>
          <w:sz w:val="24"/>
          <w:szCs w:val="24"/>
          <w:lang w:val="en-GB"/>
        </w:rPr>
        <w:t xml:space="preserve"> ‘biomarkers’ from</w:t>
      </w:r>
      <w:r w:rsidR="00A444D2" w:rsidRPr="001277B8">
        <w:rPr>
          <w:rFonts w:ascii="Calibri" w:hAnsi="Calibri" w:cs="Arial"/>
          <w:sz w:val="24"/>
          <w:szCs w:val="24"/>
          <w:lang w:val="en-GB"/>
        </w:rPr>
        <w:t xml:space="preserve"> blood tests to monitor response to the drug.</w:t>
      </w:r>
      <w:r w:rsidR="00836F83">
        <w:rPr>
          <w:rFonts w:ascii="Calibri" w:hAnsi="Calibri" w:cs="Arial"/>
          <w:sz w:val="24"/>
          <w:szCs w:val="24"/>
          <w:lang w:val="en-GB"/>
        </w:rPr>
        <w:t xml:space="preserve"> </w:t>
      </w:r>
      <w:r w:rsidR="001753C9">
        <w:rPr>
          <w:rFonts w:ascii="Calibri" w:hAnsi="Calibri" w:cs="Arial"/>
          <w:sz w:val="24"/>
          <w:szCs w:val="24"/>
          <w:lang w:val="en-GB"/>
        </w:rPr>
        <w:t xml:space="preserve"> </w:t>
      </w:r>
    </w:p>
    <w:p w14:paraId="56F267EB" w14:textId="35177CBD" w:rsidR="006D754A" w:rsidRPr="001277B8" w:rsidRDefault="00A444D2" w:rsidP="003C3C97">
      <w:pPr>
        <w:spacing w:before="120" w:after="120"/>
        <w:jc w:val="both"/>
        <w:rPr>
          <w:rFonts w:ascii="Calibri" w:hAnsi="Calibri" w:cs="Arial"/>
          <w:sz w:val="24"/>
          <w:szCs w:val="24"/>
          <w:lang w:val="en-GB"/>
        </w:rPr>
      </w:pPr>
      <w:r w:rsidRPr="001277B8">
        <w:rPr>
          <w:rFonts w:ascii="Calibri" w:hAnsi="Calibri" w:cs="Arial"/>
          <w:sz w:val="24"/>
          <w:szCs w:val="24"/>
          <w:lang w:val="en-GB"/>
        </w:rPr>
        <w:t>After 4 cycles of nivolumab (approximately 8 weeks) you will have another PET-CT scan using the same method, and the same scanner, as your pre-treatment PET-CT scan</w:t>
      </w:r>
      <w:r w:rsidR="00675C35">
        <w:rPr>
          <w:rFonts w:ascii="Calibri" w:hAnsi="Calibri" w:cs="Arial"/>
          <w:sz w:val="24"/>
          <w:szCs w:val="24"/>
          <w:lang w:val="en-GB"/>
        </w:rPr>
        <w:t>.</w:t>
      </w:r>
      <w:r w:rsidR="00926642">
        <w:rPr>
          <w:rFonts w:ascii="Calibri" w:hAnsi="Calibri" w:cs="Arial"/>
          <w:sz w:val="24"/>
          <w:szCs w:val="24"/>
          <w:lang w:val="en-GB"/>
        </w:rPr>
        <w:t xml:space="preserve"> You will also have a contrast enhanced CT scan. </w:t>
      </w:r>
      <w:r w:rsidR="00675C35" w:rsidRPr="00675C35">
        <w:rPr>
          <w:rFonts w:ascii="Calibri" w:hAnsi="Calibri" w:cs="Arial"/>
          <w:sz w:val="24"/>
          <w:szCs w:val="24"/>
          <w:lang w:val="en-GB"/>
        </w:rPr>
        <w:t xml:space="preserve"> </w:t>
      </w:r>
      <w:r w:rsidR="00675C35">
        <w:rPr>
          <w:rFonts w:ascii="Calibri" w:hAnsi="Calibri" w:cs="Arial"/>
          <w:sz w:val="24"/>
          <w:szCs w:val="24"/>
          <w:lang w:val="en-GB"/>
        </w:rPr>
        <w:t>As before, the</w:t>
      </w:r>
      <w:r w:rsidR="00926642">
        <w:rPr>
          <w:rFonts w:ascii="Calibri" w:hAnsi="Calibri" w:cs="Arial"/>
          <w:sz w:val="24"/>
          <w:szCs w:val="24"/>
          <w:lang w:val="en-GB"/>
        </w:rPr>
        <w:t xml:space="preserve"> scan images</w:t>
      </w:r>
      <w:r w:rsidR="00675C35">
        <w:rPr>
          <w:rFonts w:ascii="Calibri" w:hAnsi="Calibri" w:cs="Arial"/>
          <w:sz w:val="24"/>
          <w:szCs w:val="24"/>
          <w:lang w:val="en-GB"/>
        </w:rPr>
        <w:t xml:space="preserve"> will be anonymised and sent securely to experts at St Thomas’ Hospital, London and compared to your previous scans</w:t>
      </w:r>
      <w:r w:rsidR="006D754A" w:rsidRPr="001277B8">
        <w:rPr>
          <w:rFonts w:ascii="Calibri" w:hAnsi="Calibri" w:cs="Arial"/>
          <w:sz w:val="24"/>
          <w:szCs w:val="24"/>
          <w:lang w:val="en-GB"/>
        </w:rPr>
        <w:t>:</w:t>
      </w:r>
      <w:r w:rsidRPr="001277B8">
        <w:rPr>
          <w:rFonts w:ascii="Calibri" w:hAnsi="Calibri" w:cs="Arial"/>
          <w:sz w:val="24"/>
          <w:szCs w:val="24"/>
          <w:lang w:val="en-GB"/>
        </w:rPr>
        <w:t xml:space="preserve"> </w:t>
      </w:r>
    </w:p>
    <w:p w14:paraId="656DB6A0" w14:textId="3514524F" w:rsidR="006D754A" w:rsidRPr="001277B8" w:rsidRDefault="00822191" w:rsidP="006D754A">
      <w:pPr>
        <w:pStyle w:val="ListParagraph"/>
        <w:numPr>
          <w:ilvl w:val="0"/>
          <w:numId w:val="19"/>
        </w:numPr>
        <w:spacing w:before="120" w:after="120"/>
        <w:ind w:left="499" w:hanging="357"/>
        <w:jc w:val="both"/>
        <w:rPr>
          <w:rFonts w:ascii="Calibri" w:hAnsi="Calibri" w:cs="Arial"/>
          <w:sz w:val="24"/>
          <w:szCs w:val="24"/>
          <w:lang w:val="en-GB"/>
        </w:rPr>
      </w:pPr>
      <w:r w:rsidRPr="001277B8">
        <w:rPr>
          <w:rFonts w:ascii="Calibri" w:hAnsi="Calibri" w:cs="Arial"/>
          <w:sz w:val="24"/>
          <w:szCs w:val="24"/>
          <w:lang w:val="en-GB"/>
        </w:rPr>
        <w:t>If the PET-CT scan is negative, then no further nivolumab will be given, and your doctor will discuss what further treatment you will have</w:t>
      </w:r>
      <w:r w:rsidR="001E69DF" w:rsidRPr="001277B8">
        <w:rPr>
          <w:rFonts w:ascii="Calibri" w:hAnsi="Calibri" w:cs="Arial"/>
          <w:sz w:val="24"/>
          <w:szCs w:val="24"/>
          <w:lang w:val="en-GB"/>
        </w:rPr>
        <w:t>.</w:t>
      </w:r>
      <w:r w:rsidR="006D754A" w:rsidRPr="001277B8">
        <w:rPr>
          <w:rFonts w:ascii="Calibri" w:hAnsi="Calibri" w:cs="Arial"/>
          <w:sz w:val="24"/>
          <w:szCs w:val="24"/>
          <w:lang w:val="en-GB"/>
        </w:rPr>
        <w:t xml:space="preserve"> </w:t>
      </w:r>
      <w:r w:rsidR="001E69DF" w:rsidRPr="001277B8">
        <w:rPr>
          <w:rFonts w:ascii="Calibri" w:hAnsi="Calibri" w:cs="Arial"/>
          <w:sz w:val="24"/>
          <w:szCs w:val="24"/>
          <w:lang w:val="en-GB"/>
        </w:rPr>
        <w:t>F</w:t>
      </w:r>
      <w:r w:rsidR="006D754A" w:rsidRPr="001277B8">
        <w:rPr>
          <w:rFonts w:ascii="Calibri" w:hAnsi="Calibri" w:cs="Arial"/>
          <w:sz w:val="24"/>
          <w:szCs w:val="24"/>
          <w:lang w:val="en-GB"/>
        </w:rPr>
        <w:t>or example</w:t>
      </w:r>
      <w:r w:rsidR="001E69DF" w:rsidRPr="001277B8">
        <w:rPr>
          <w:rFonts w:ascii="Calibri" w:hAnsi="Calibri" w:cs="Arial"/>
          <w:sz w:val="24"/>
          <w:szCs w:val="24"/>
          <w:lang w:val="en-GB"/>
        </w:rPr>
        <w:t>,</w:t>
      </w:r>
      <w:r w:rsidR="006D754A" w:rsidRPr="001277B8">
        <w:rPr>
          <w:rFonts w:ascii="Calibri" w:hAnsi="Calibri" w:cs="Arial"/>
          <w:sz w:val="24"/>
          <w:szCs w:val="24"/>
          <w:lang w:val="en-GB"/>
        </w:rPr>
        <w:t xml:space="preserve"> you may be offered a stem cell transplant. </w:t>
      </w:r>
    </w:p>
    <w:p w14:paraId="5E90FDEE" w14:textId="77777777" w:rsidR="006D754A" w:rsidRPr="001277B8" w:rsidRDefault="006D754A" w:rsidP="006D754A">
      <w:pPr>
        <w:pStyle w:val="ListParagraph"/>
        <w:numPr>
          <w:ilvl w:val="0"/>
          <w:numId w:val="19"/>
        </w:numPr>
        <w:spacing w:before="120" w:after="120"/>
        <w:ind w:left="499" w:hanging="357"/>
        <w:jc w:val="both"/>
        <w:rPr>
          <w:rFonts w:ascii="Calibri" w:hAnsi="Calibri" w:cs="Arial"/>
          <w:sz w:val="24"/>
          <w:szCs w:val="24"/>
          <w:lang w:val="en-GB"/>
        </w:rPr>
      </w:pPr>
      <w:r w:rsidRPr="001277B8">
        <w:rPr>
          <w:rFonts w:ascii="Calibri" w:hAnsi="Calibri" w:cs="Arial"/>
          <w:sz w:val="24"/>
          <w:szCs w:val="24"/>
          <w:lang w:val="en-GB"/>
        </w:rPr>
        <w:t xml:space="preserve">If the PET-CT scan suggests growth of the tumour (‘disease progression’) you will not receive more nivolumab and your doctor will discuss alternative treatment options with you. </w:t>
      </w:r>
    </w:p>
    <w:p w14:paraId="0A9D9235" w14:textId="62CD8BB6" w:rsidR="00DB2CEB" w:rsidRPr="001277B8" w:rsidRDefault="006D754A" w:rsidP="00DB2CEB">
      <w:pPr>
        <w:pStyle w:val="ListParagraph"/>
        <w:numPr>
          <w:ilvl w:val="0"/>
          <w:numId w:val="19"/>
        </w:numPr>
        <w:spacing w:before="120" w:after="120"/>
        <w:ind w:left="499" w:hanging="357"/>
        <w:jc w:val="both"/>
        <w:rPr>
          <w:rFonts w:ascii="Calibri" w:hAnsi="Calibri" w:cs="Arial"/>
          <w:sz w:val="24"/>
          <w:szCs w:val="24"/>
          <w:lang w:val="en-GB"/>
        </w:rPr>
      </w:pPr>
      <w:r w:rsidRPr="001277B8">
        <w:rPr>
          <w:rFonts w:ascii="Calibri" w:hAnsi="Calibri" w:cs="Arial"/>
          <w:sz w:val="24"/>
          <w:szCs w:val="24"/>
          <w:lang w:val="en-GB"/>
        </w:rPr>
        <w:t>If the PET-CT scan is positive</w:t>
      </w:r>
      <w:r w:rsidR="00822191" w:rsidRPr="001277B8">
        <w:rPr>
          <w:rFonts w:ascii="Calibri" w:hAnsi="Calibri" w:cs="Arial"/>
          <w:sz w:val="24"/>
          <w:szCs w:val="24"/>
          <w:lang w:val="en-GB"/>
        </w:rPr>
        <w:t xml:space="preserve"> </w:t>
      </w:r>
      <w:r w:rsidR="00DB2CEB" w:rsidRPr="001277B8">
        <w:rPr>
          <w:rFonts w:ascii="Calibri" w:hAnsi="Calibri" w:cs="Arial"/>
          <w:sz w:val="24"/>
          <w:szCs w:val="24"/>
          <w:lang w:val="en-GB"/>
        </w:rPr>
        <w:t>but there is no evidence of disease progression, you will have 4 more cycles of nivolumab, taking approximately another 8 weeks.</w:t>
      </w:r>
    </w:p>
    <w:p w14:paraId="605B19DC" w14:textId="323BE4EF" w:rsidR="00774452" w:rsidRPr="001277B8" w:rsidRDefault="00DB2CEB" w:rsidP="00774452">
      <w:pPr>
        <w:spacing w:before="120" w:after="120"/>
        <w:ind w:left="142"/>
        <w:jc w:val="both"/>
        <w:rPr>
          <w:rFonts w:ascii="Calibri" w:hAnsi="Calibri" w:cs="Arial"/>
          <w:sz w:val="24"/>
          <w:szCs w:val="24"/>
          <w:lang w:val="en-GB"/>
        </w:rPr>
      </w:pPr>
      <w:r w:rsidRPr="001277B8">
        <w:rPr>
          <w:rFonts w:ascii="Calibri" w:hAnsi="Calibri" w:cs="Arial"/>
          <w:sz w:val="24"/>
          <w:szCs w:val="24"/>
          <w:lang w:val="en-GB"/>
        </w:rPr>
        <w:lastRenderedPageBreak/>
        <w:t>After cycle 8 of nivolumab, you will have a PET-CT scan performed in the same way, and on the same scanner, as before</w:t>
      </w:r>
      <w:r w:rsidR="00675C35">
        <w:rPr>
          <w:rFonts w:ascii="Calibri" w:hAnsi="Calibri" w:cs="Arial"/>
          <w:sz w:val="24"/>
          <w:szCs w:val="24"/>
          <w:lang w:val="en-GB"/>
        </w:rPr>
        <w:t xml:space="preserve">. </w:t>
      </w:r>
      <w:r w:rsidR="00926642">
        <w:rPr>
          <w:rFonts w:ascii="Calibri" w:hAnsi="Calibri" w:cs="Arial"/>
          <w:sz w:val="24"/>
          <w:szCs w:val="24"/>
          <w:lang w:val="en-GB"/>
        </w:rPr>
        <w:t xml:space="preserve">You will also have a contrast enhanced CT scan. </w:t>
      </w:r>
      <w:r w:rsidR="00675C35">
        <w:rPr>
          <w:rFonts w:ascii="Calibri" w:hAnsi="Calibri" w:cs="Arial"/>
          <w:sz w:val="24"/>
          <w:szCs w:val="24"/>
          <w:lang w:val="en-GB"/>
        </w:rPr>
        <w:t>Again, the scan images will be anonymised and sent securely to experts at St Thomas’ Hospital, London and compared to your previous scans</w:t>
      </w:r>
      <w:r w:rsidR="00774452" w:rsidRPr="001277B8">
        <w:rPr>
          <w:rFonts w:ascii="Calibri" w:hAnsi="Calibri" w:cs="Arial"/>
          <w:sz w:val="24"/>
          <w:szCs w:val="24"/>
          <w:lang w:val="en-GB"/>
        </w:rPr>
        <w:t>:</w:t>
      </w:r>
      <w:r w:rsidRPr="001277B8">
        <w:rPr>
          <w:rFonts w:ascii="Calibri" w:hAnsi="Calibri" w:cs="Arial"/>
          <w:sz w:val="24"/>
          <w:szCs w:val="24"/>
          <w:lang w:val="en-GB"/>
        </w:rPr>
        <w:t xml:space="preserve"> </w:t>
      </w:r>
    </w:p>
    <w:p w14:paraId="45A9F03E" w14:textId="27F987DA" w:rsidR="00774452" w:rsidRPr="001277B8" w:rsidRDefault="00774452" w:rsidP="00774452">
      <w:pPr>
        <w:pStyle w:val="ListParagraph"/>
        <w:numPr>
          <w:ilvl w:val="0"/>
          <w:numId w:val="20"/>
        </w:numPr>
        <w:spacing w:before="120" w:after="120"/>
        <w:ind w:left="499" w:hanging="357"/>
        <w:jc w:val="both"/>
        <w:rPr>
          <w:rFonts w:ascii="Calibri" w:hAnsi="Calibri" w:cs="Arial"/>
          <w:sz w:val="24"/>
          <w:szCs w:val="24"/>
          <w:lang w:val="en-GB"/>
        </w:rPr>
      </w:pPr>
      <w:r w:rsidRPr="001277B8">
        <w:rPr>
          <w:rFonts w:ascii="Calibri" w:hAnsi="Calibri" w:cs="Arial"/>
          <w:sz w:val="24"/>
          <w:szCs w:val="24"/>
          <w:lang w:val="en-GB"/>
        </w:rPr>
        <w:t xml:space="preserve">If the PET-CT scan is negative, you will </w:t>
      </w:r>
      <w:r w:rsidR="001E69DF" w:rsidRPr="001277B8">
        <w:rPr>
          <w:rFonts w:ascii="Calibri" w:hAnsi="Calibri" w:cs="Arial"/>
          <w:sz w:val="24"/>
          <w:szCs w:val="24"/>
          <w:lang w:val="en-GB"/>
        </w:rPr>
        <w:t xml:space="preserve">probably </w:t>
      </w:r>
      <w:r w:rsidRPr="001277B8">
        <w:rPr>
          <w:rFonts w:ascii="Calibri" w:hAnsi="Calibri" w:cs="Arial"/>
          <w:sz w:val="24"/>
          <w:szCs w:val="24"/>
          <w:lang w:val="en-GB"/>
        </w:rPr>
        <w:t>be offered a stem cell transplant.</w:t>
      </w:r>
    </w:p>
    <w:p w14:paraId="16D9C63B" w14:textId="51623932" w:rsidR="00774452" w:rsidRPr="001277B8" w:rsidRDefault="00DB2CEB" w:rsidP="00774452">
      <w:pPr>
        <w:pStyle w:val="ListParagraph"/>
        <w:numPr>
          <w:ilvl w:val="0"/>
          <w:numId w:val="20"/>
        </w:numPr>
        <w:spacing w:before="120" w:after="120"/>
        <w:ind w:left="499" w:hanging="357"/>
        <w:jc w:val="both"/>
        <w:rPr>
          <w:rFonts w:ascii="Calibri" w:hAnsi="Calibri" w:cs="Arial"/>
          <w:sz w:val="24"/>
          <w:szCs w:val="24"/>
          <w:lang w:val="en-GB"/>
        </w:rPr>
      </w:pPr>
      <w:r w:rsidRPr="001277B8">
        <w:rPr>
          <w:rFonts w:ascii="Calibri" w:hAnsi="Calibri" w:cs="Arial"/>
          <w:sz w:val="24"/>
          <w:szCs w:val="24"/>
          <w:lang w:val="en-GB"/>
        </w:rPr>
        <w:t>If the PET-CT scan is positive</w:t>
      </w:r>
      <w:r w:rsidR="00774452" w:rsidRPr="001277B8">
        <w:rPr>
          <w:rFonts w:ascii="Calibri" w:hAnsi="Calibri" w:cs="Arial"/>
          <w:sz w:val="24"/>
          <w:szCs w:val="24"/>
          <w:lang w:val="en-GB"/>
        </w:rPr>
        <w:t xml:space="preserve">, your doctor will discuss with you any alternative treatments available. </w:t>
      </w:r>
    </w:p>
    <w:p w14:paraId="769688DF" w14:textId="608D43EE" w:rsidR="00774452" w:rsidRPr="001277B8" w:rsidRDefault="00774452" w:rsidP="00774452">
      <w:pPr>
        <w:pStyle w:val="ListParagraph"/>
        <w:spacing w:before="120" w:after="120"/>
        <w:ind w:left="499"/>
        <w:jc w:val="both"/>
        <w:rPr>
          <w:rFonts w:ascii="Calibri" w:hAnsi="Calibri" w:cs="Arial"/>
          <w:sz w:val="24"/>
          <w:szCs w:val="24"/>
          <w:lang w:val="en-GB"/>
        </w:rPr>
      </w:pPr>
      <w:r w:rsidRPr="001277B8">
        <w:rPr>
          <w:rFonts w:ascii="Calibri" w:hAnsi="Calibri" w:cs="Arial"/>
          <w:sz w:val="24"/>
          <w:szCs w:val="24"/>
          <w:lang w:val="en-GB"/>
        </w:rPr>
        <w:t xml:space="preserve">With your permission, we would also like you to have a biopsy of the PET positive area. This is to </w:t>
      </w:r>
      <w:r w:rsidR="008E3E1C" w:rsidRPr="001277B8">
        <w:rPr>
          <w:rFonts w:ascii="Calibri" w:hAnsi="Calibri" w:cs="Arial"/>
          <w:sz w:val="24"/>
          <w:szCs w:val="24"/>
          <w:lang w:val="en-GB"/>
        </w:rPr>
        <w:t>check</w:t>
      </w:r>
      <w:r w:rsidRPr="001277B8">
        <w:rPr>
          <w:rFonts w:ascii="Calibri" w:hAnsi="Calibri" w:cs="Arial"/>
          <w:sz w:val="24"/>
          <w:szCs w:val="24"/>
          <w:lang w:val="en-GB"/>
        </w:rPr>
        <w:t xml:space="preserve"> that the positive PET scan indicates persistent lymphoma. Because nivolumab activates the immune system, it may result in increased activity </w:t>
      </w:r>
      <w:r w:rsidR="008E3E1C" w:rsidRPr="001277B8">
        <w:rPr>
          <w:rFonts w:ascii="Calibri" w:hAnsi="Calibri" w:cs="Arial"/>
          <w:sz w:val="24"/>
          <w:szCs w:val="24"/>
          <w:lang w:val="en-GB"/>
        </w:rPr>
        <w:t xml:space="preserve">of normal cells </w:t>
      </w:r>
      <w:r w:rsidRPr="001277B8">
        <w:rPr>
          <w:rFonts w:ascii="Calibri" w:hAnsi="Calibri" w:cs="Arial"/>
          <w:sz w:val="24"/>
          <w:szCs w:val="24"/>
          <w:lang w:val="en-GB"/>
        </w:rPr>
        <w:t xml:space="preserve">in lymph nodes (or glands) on PET scan, which may </w:t>
      </w:r>
      <w:r w:rsidR="008E3E1C" w:rsidRPr="001277B8">
        <w:rPr>
          <w:rFonts w:ascii="Calibri" w:hAnsi="Calibri" w:cs="Arial"/>
          <w:sz w:val="24"/>
          <w:szCs w:val="24"/>
          <w:lang w:val="en-GB"/>
        </w:rPr>
        <w:t xml:space="preserve">be mistaken for </w:t>
      </w:r>
      <w:r w:rsidRPr="001277B8">
        <w:rPr>
          <w:rFonts w:ascii="Calibri" w:hAnsi="Calibri" w:cs="Arial"/>
          <w:sz w:val="24"/>
          <w:szCs w:val="24"/>
          <w:lang w:val="en-GB"/>
        </w:rPr>
        <w:t xml:space="preserve">lymphoma even after the lymphoma has been eradicated. The biopsy will help us to understand whether </w:t>
      </w:r>
      <w:r w:rsidR="006B3780" w:rsidRPr="001277B8">
        <w:rPr>
          <w:rFonts w:ascii="Calibri" w:hAnsi="Calibri" w:cs="Arial"/>
          <w:sz w:val="24"/>
          <w:szCs w:val="24"/>
          <w:lang w:val="en-GB"/>
        </w:rPr>
        <w:t xml:space="preserve">PET-CT is a good way of assessing response to nivolumab. </w:t>
      </w:r>
    </w:p>
    <w:p w14:paraId="07272597" w14:textId="7A684FA7" w:rsidR="00774452" w:rsidRPr="001277B8" w:rsidRDefault="00EB7D8E" w:rsidP="00774452">
      <w:pPr>
        <w:spacing w:before="120" w:after="120"/>
        <w:jc w:val="both"/>
        <w:rPr>
          <w:rFonts w:ascii="Calibri" w:hAnsi="Calibri" w:cs="Arial"/>
          <w:sz w:val="24"/>
          <w:szCs w:val="24"/>
          <w:lang w:val="en-GB"/>
        </w:rPr>
      </w:pPr>
      <w:r w:rsidRPr="001277B8">
        <w:rPr>
          <w:rFonts w:ascii="Calibri" w:hAnsi="Calibri" w:cs="Arial"/>
          <w:sz w:val="24"/>
          <w:szCs w:val="24"/>
          <w:lang w:val="en-GB"/>
        </w:rPr>
        <w:t xml:space="preserve">After completing trial treatment, you will be seen in clinic for the trial every month for 3 months, then every 3 months until 1 year after </w:t>
      </w:r>
      <w:r w:rsidR="00ED5830" w:rsidRPr="001277B8">
        <w:rPr>
          <w:rFonts w:ascii="Calibri" w:hAnsi="Calibri" w:cs="Arial"/>
          <w:sz w:val="24"/>
          <w:szCs w:val="24"/>
          <w:lang w:val="en-GB"/>
        </w:rPr>
        <w:t>the end of your</w:t>
      </w:r>
      <w:r w:rsidRPr="001277B8">
        <w:rPr>
          <w:rFonts w:ascii="Calibri" w:hAnsi="Calibri" w:cs="Arial"/>
          <w:sz w:val="24"/>
          <w:szCs w:val="24"/>
          <w:lang w:val="en-GB"/>
        </w:rPr>
        <w:t xml:space="preserve"> treatment. At these visits you will have blood tests. After this, we will collect information on your disease status every year for at least </w:t>
      </w:r>
      <w:r w:rsidR="009F4AAF">
        <w:rPr>
          <w:rFonts w:ascii="Calibri" w:hAnsi="Calibri" w:cs="Arial"/>
          <w:sz w:val="24"/>
          <w:szCs w:val="24"/>
          <w:lang w:val="en-GB"/>
        </w:rPr>
        <w:t>2</w:t>
      </w:r>
      <w:r w:rsidR="009F4AAF" w:rsidRPr="001277B8">
        <w:rPr>
          <w:rFonts w:ascii="Calibri" w:hAnsi="Calibri" w:cs="Arial"/>
          <w:sz w:val="24"/>
          <w:szCs w:val="24"/>
          <w:lang w:val="en-GB"/>
        </w:rPr>
        <w:t xml:space="preserve"> </w:t>
      </w:r>
      <w:r w:rsidRPr="001277B8">
        <w:rPr>
          <w:rFonts w:ascii="Calibri" w:hAnsi="Calibri" w:cs="Arial"/>
          <w:sz w:val="24"/>
          <w:szCs w:val="24"/>
          <w:lang w:val="en-GB"/>
        </w:rPr>
        <w:t>years.</w:t>
      </w:r>
    </w:p>
    <w:p w14:paraId="16CD09D6" w14:textId="0BF8028A" w:rsidR="00EB7D8E" w:rsidRPr="001277B8" w:rsidRDefault="00EB7D8E" w:rsidP="00774452">
      <w:pPr>
        <w:spacing w:before="120" w:after="120"/>
        <w:jc w:val="both"/>
        <w:rPr>
          <w:rFonts w:ascii="Calibri" w:hAnsi="Calibri" w:cs="Arial"/>
          <w:sz w:val="24"/>
          <w:szCs w:val="24"/>
          <w:lang w:val="en-GB"/>
        </w:rPr>
      </w:pPr>
      <w:r w:rsidRPr="001277B8">
        <w:rPr>
          <w:rFonts w:ascii="Calibri" w:hAnsi="Calibri" w:cs="Arial"/>
          <w:sz w:val="24"/>
          <w:szCs w:val="24"/>
          <w:lang w:val="en-GB"/>
        </w:rPr>
        <w:t>Patients who have study treatment will have breathing (lung function) tests carried out before nivolumab treatment, at the end of treatment and one year after treatment. This is because nivolumab can damage the lungs and we need to check that the drug is safe, and that any damage gets better. If any lung damage is identified, you will receive appropriate treatment. You would not have lung function tests if you were not taking part in the trial.</w:t>
      </w:r>
    </w:p>
    <w:p w14:paraId="0275BB95" w14:textId="0D02E6F3" w:rsidR="00DB2CEB" w:rsidRPr="000F6E4E" w:rsidRDefault="000F6E4E" w:rsidP="000F6E4E">
      <w:pPr>
        <w:spacing w:before="120" w:after="120"/>
        <w:jc w:val="both"/>
        <w:rPr>
          <w:rFonts w:ascii="Calibri" w:hAnsi="Calibri" w:cs="Arial"/>
          <w:sz w:val="24"/>
          <w:szCs w:val="24"/>
          <w:lang w:val="en-GB"/>
        </w:rPr>
      </w:pPr>
      <w:r>
        <w:rPr>
          <w:rFonts w:ascii="Calibri" w:hAnsi="Calibri" w:cs="Arial"/>
          <w:sz w:val="24"/>
          <w:szCs w:val="24"/>
          <w:lang w:val="en-GB"/>
        </w:rPr>
        <w:t>Please see</w:t>
      </w:r>
      <w:r w:rsidR="00793FE9">
        <w:rPr>
          <w:rFonts w:ascii="Calibri" w:hAnsi="Calibri" w:cs="Arial"/>
          <w:sz w:val="24"/>
          <w:szCs w:val="24"/>
          <w:lang w:val="en-GB"/>
        </w:rPr>
        <w:t xml:space="preserve"> appendix 3 for a diagram summarising the ANIMATE treatment pathway.</w:t>
      </w:r>
      <w:r>
        <w:rPr>
          <w:rFonts w:ascii="Calibri" w:hAnsi="Calibri" w:cs="Arial"/>
          <w:sz w:val="24"/>
          <w:szCs w:val="24"/>
          <w:lang w:val="en-GB"/>
        </w:rPr>
        <w:t xml:space="preserve"> </w:t>
      </w:r>
      <w:r w:rsidR="00793FE9">
        <w:rPr>
          <w:rFonts w:ascii="Calibri" w:hAnsi="Calibri" w:cs="Arial"/>
          <w:sz w:val="24"/>
          <w:szCs w:val="24"/>
          <w:lang w:val="en-GB"/>
        </w:rPr>
        <w:t>A</w:t>
      </w:r>
      <w:r>
        <w:rPr>
          <w:rFonts w:ascii="Calibri" w:hAnsi="Calibri" w:cs="Arial"/>
          <w:sz w:val="24"/>
          <w:szCs w:val="24"/>
          <w:lang w:val="en-GB"/>
        </w:rPr>
        <w:t xml:space="preserve">ppendix 4 </w:t>
      </w:r>
      <w:r w:rsidR="00793FE9">
        <w:rPr>
          <w:rFonts w:ascii="Calibri" w:hAnsi="Calibri" w:cs="Arial"/>
          <w:sz w:val="24"/>
          <w:szCs w:val="24"/>
          <w:lang w:val="en-GB"/>
        </w:rPr>
        <w:t>gives</w:t>
      </w:r>
      <w:r>
        <w:rPr>
          <w:rFonts w:ascii="Calibri" w:hAnsi="Calibri" w:cs="Arial"/>
          <w:sz w:val="24"/>
          <w:szCs w:val="24"/>
          <w:lang w:val="en-GB"/>
        </w:rPr>
        <w:t xml:space="preserve"> a full list of tests you would have if you decided to take part in the trial.</w:t>
      </w:r>
      <w:r w:rsidR="00774452" w:rsidRPr="000F6E4E">
        <w:rPr>
          <w:rFonts w:ascii="Calibri" w:hAnsi="Calibri" w:cs="Arial"/>
          <w:sz w:val="24"/>
          <w:szCs w:val="24"/>
          <w:lang w:val="en-GB"/>
        </w:rPr>
        <w:t xml:space="preserve"> </w:t>
      </w:r>
      <w:r w:rsidR="00DB2CEB" w:rsidRPr="000F6E4E">
        <w:rPr>
          <w:rFonts w:ascii="Calibri" w:hAnsi="Calibri" w:cs="Arial"/>
          <w:sz w:val="24"/>
          <w:szCs w:val="24"/>
          <w:lang w:val="en-GB"/>
        </w:rPr>
        <w:t xml:space="preserve"> </w:t>
      </w:r>
    </w:p>
    <w:p w14:paraId="61F81022" w14:textId="564624A5" w:rsidR="000C0659" w:rsidRPr="00BA3652" w:rsidRDefault="0090355B" w:rsidP="00DE5247">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Theme="minorHAnsi" w:hAnsiTheme="minorHAnsi" w:cs="Arial"/>
          <w:b/>
          <w:sz w:val="25"/>
          <w:szCs w:val="25"/>
          <w:u w:val="none"/>
          <w:lang w:val="en-GB"/>
        </w:rPr>
      </w:pPr>
      <w:bookmarkStart w:id="19" w:name="_Toc500253106"/>
      <w:bookmarkStart w:id="20" w:name="_Toc502843467"/>
      <w:r w:rsidRPr="00BA3652">
        <w:rPr>
          <w:rFonts w:asciiTheme="minorHAnsi" w:hAnsiTheme="minorHAnsi" w:cs="Arial"/>
          <w:b/>
          <w:sz w:val="25"/>
          <w:szCs w:val="25"/>
          <w:u w:val="none"/>
          <w:lang w:val="en-GB"/>
        </w:rPr>
        <w:t>What will I have to do?</w:t>
      </w:r>
      <w:bookmarkEnd w:id="19"/>
      <w:bookmarkEnd w:id="20"/>
      <w:r w:rsidR="000C0659" w:rsidRPr="00BA3652">
        <w:rPr>
          <w:rFonts w:asciiTheme="minorHAnsi" w:hAnsiTheme="minorHAnsi" w:cs="Arial"/>
          <w:b/>
          <w:sz w:val="25"/>
          <w:szCs w:val="25"/>
          <w:u w:val="none"/>
          <w:lang w:val="en-GB"/>
        </w:rPr>
        <w:t xml:space="preserve"> </w:t>
      </w:r>
    </w:p>
    <w:p w14:paraId="79D37CC9" w14:textId="61193EF1" w:rsidR="001233BF" w:rsidRPr="00BA3652" w:rsidRDefault="001233BF" w:rsidP="003C3C97">
      <w:pPr>
        <w:pStyle w:val="Default"/>
        <w:spacing w:before="120" w:after="120"/>
        <w:jc w:val="both"/>
        <w:rPr>
          <w:rFonts w:asciiTheme="minorHAnsi" w:hAnsiTheme="minorHAnsi"/>
          <w:color w:val="auto"/>
          <w:szCs w:val="22"/>
          <w:lang w:val="en-GB"/>
        </w:rPr>
      </w:pPr>
      <w:r w:rsidRPr="00BA3652">
        <w:rPr>
          <w:rFonts w:asciiTheme="minorHAnsi" w:hAnsiTheme="minorHAnsi"/>
          <w:color w:val="auto"/>
          <w:szCs w:val="22"/>
          <w:lang w:val="en-GB"/>
        </w:rPr>
        <w:t xml:space="preserve">You will be required to attend </w:t>
      </w:r>
      <w:r w:rsidR="00AA2707" w:rsidRPr="00BA3652">
        <w:rPr>
          <w:rFonts w:asciiTheme="minorHAnsi" w:hAnsiTheme="minorHAnsi"/>
          <w:color w:val="auto"/>
          <w:szCs w:val="22"/>
          <w:lang w:val="en-GB"/>
        </w:rPr>
        <w:t xml:space="preserve">hospital </w:t>
      </w:r>
      <w:r w:rsidRPr="00BA3652">
        <w:rPr>
          <w:rFonts w:asciiTheme="minorHAnsi" w:hAnsiTheme="minorHAnsi"/>
          <w:color w:val="auto"/>
          <w:szCs w:val="22"/>
          <w:lang w:val="en-GB"/>
        </w:rPr>
        <w:t xml:space="preserve">for </w:t>
      </w:r>
      <w:r w:rsidR="00AA2707" w:rsidRPr="00BA3652">
        <w:rPr>
          <w:rFonts w:asciiTheme="minorHAnsi" w:hAnsiTheme="minorHAnsi"/>
          <w:color w:val="auto"/>
          <w:szCs w:val="22"/>
          <w:lang w:val="en-GB"/>
        </w:rPr>
        <w:t xml:space="preserve">up to 3 </w:t>
      </w:r>
      <w:r w:rsidRPr="00BA3652">
        <w:rPr>
          <w:rFonts w:asciiTheme="minorHAnsi" w:hAnsiTheme="minorHAnsi"/>
          <w:color w:val="auto"/>
          <w:szCs w:val="22"/>
          <w:lang w:val="en-GB"/>
        </w:rPr>
        <w:t>PET-CT scans</w:t>
      </w:r>
      <w:r w:rsidR="00AA2707" w:rsidRPr="00BA3652">
        <w:rPr>
          <w:rFonts w:asciiTheme="minorHAnsi" w:hAnsiTheme="minorHAnsi"/>
          <w:color w:val="auto"/>
          <w:szCs w:val="22"/>
          <w:lang w:val="en-GB"/>
        </w:rPr>
        <w:t xml:space="preserve">.  At some hospitals the PET-CT scans and contrast CT </w:t>
      </w:r>
      <w:r w:rsidRPr="00BA3652">
        <w:rPr>
          <w:rFonts w:asciiTheme="minorHAnsi" w:hAnsiTheme="minorHAnsi"/>
          <w:color w:val="auto"/>
          <w:szCs w:val="22"/>
          <w:lang w:val="en-GB"/>
        </w:rPr>
        <w:t>scans</w:t>
      </w:r>
      <w:r w:rsidR="00AA2707" w:rsidRPr="00BA3652">
        <w:rPr>
          <w:rFonts w:asciiTheme="minorHAnsi" w:hAnsiTheme="minorHAnsi"/>
          <w:color w:val="auto"/>
          <w:szCs w:val="22"/>
          <w:lang w:val="en-GB"/>
        </w:rPr>
        <w:t xml:space="preserve"> can be done on the same scanner, at others you may have to have 2 scans but these would ideally be arranged on the same day to minimise the number of visits</w:t>
      </w:r>
      <w:r w:rsidRPr="00BA3652">
        <w:rPr>
          <w:rFonts w:asciiTheme="minorHAnsi" w:hAnsiTheme="minorHAnsi"/>
          <w:color w:val="auto"/>
          <w:szCs w:val="22"/>
          <w:lang w:val="en-GB"/>
        </w:rPr>
        <w:t xml:space="preserve">. </w:t>
      </w:r>
    </w:p>
    <w:p w14:paraId="2D6521B8" w14:textId="1EC94E28" w:rsidR="001233BF" w:rsidRPr="00BA3652" w:rsidRDefault="001233BF" w:rsidP="003C3C97">
      <w:pPr>
        <w:pStyle w:val="Default"/>
        <w:spacing w:before="120" w:after="120"/>
        <w:jc w:val="both"/>
        <w:rPr>
          <w:rFonts w:asciiTheme="minorHAnsi" w:hAnsiTheme="minorHAnsi"/>
          <w:color w:val="auto"/>
          <w:szCs w:val="22"/>
          <w:lang w:val="en-GB"/>
        </w:rPr>
      </w:pPr>
      <w:r w:rsidRPr="00BA3652">
        <w:rPr>
          <w:rFonts w:asciiTheme="minorHAnsi" w:hAnsiTheme="minorHAnsi"/>
          <w:color w:val="auto"/>
          <w:szCs w:val="22"/>
          <w:lang w:val="en-GB"/>
        </w:rPr>
        <w:t xml:space="preserve">Patients who are eligible to receive nivolumab will be required to attend for treatment (up to 8 visits, every 2 weeks) and lung function tests (up to 3 tests).  </w:t>
      </w:r>
    </w:p>
    <w:p w14:paraId="0C52F2DF" w14:textId="433A0DAC" w:rsidR="00EF202E" w:rsidRPr="00BA3652" w:rsidRDefault="002E238B" w:rsidP="002E238B">
      <w:pPr>
        <w:pStyle w:val="Default"/>
        <w:spacing w:before="120" w:after="120"/>
        <w:jc w:val="both"/>
        <w:rPr>
          <w:rFonts w:asciiTheme="minorHAnsi" w:hAnsiTheme="minorHAnsi"/>
          <w:color w:val="auto"/>
          <w:szCs w:val="22"/>
          <w:lang w:val="en-GB"/>
        </w:rPr>
      </w:pPr>
      <w:r w:rsidRPr="00BA3652">
        <w:rPr>
          <w:rFonts w:asciiTheme="minorHAnsi" w:hAnsiTheme="minorHAnsi"/>
          <w:color w:val="auto"/>
          <w:szCs w:val="22"/>
          <w:lang w:val="en-GB"/>
        </w:rPr>
        <w:t xml:space="preserve">You should tell your study doctor or nurse </w:t>
      </w:r>
      <w:r w:rsidR="00EF202E" w:rsidRPr="00BA3652">
        <w:rPr>
          <w:rFonts w:asciiTheme="minorHAnsi" w:hAnsiTheme="minorHAnsi"/>
          <w:color w:val="auto"/>
          <w:szCs w:val="22"/>
          <w:lang w:val="en-GB"/>
        </w:rPr>
        <w:t>about any drugs you are taking at the moment, and any changes in your health, lifestyle or the medication you are taking during your trial treatment.</w:t>
      </w:r>
    </w:p>
    <w:p w14:paraId="7323E5F6" w14:textId="5D9929AB" w:rsidR="00EF202E" w:rsidRPr="00BA3652" w:rsidRDefault="00EF202E" w:rsidP="002E238B">
      <w:pPr>
        <w:pStyle w:val="Default"/>
        <w:spacing w:before="120" w:after="120"/>
        <w:jc w:val="both"/>
        <w:rPr>
          <w:rFonts w:asciiTheme="minorHAnsi" w:hAnsiTheme="minorHAnsi"/>
          <w:color w:val="auto"/>
          <w:szCs w:val="22"/>
          <w:lang w:val="en-GB"/>
        </w:rPr>
      </w:pPr>
      <w:r w:rsidRPr="00BA3652">
        <w:rPr>
          <w:rFonts w:asciiTheme="minorHAnsi" w:hAnsiTheme="minorHAnsi"/>
          <w:color w:val="auto"/>
          <w:szCs w:val="22"/>
          <w:lang w:val="en-GB"/>
        </w:rPr>
        <w:t>You should also tell your study doctor or research nurse if you experience any side effects during nivolumab or up to 4 months after completing treatment.</w:t>
      </w:r>
    </w:p>
    <w:p w14:paraId="256AF36D" w14:textId="77777777" w:rsidR="00440FA5" w:rsidRPr="00BA3652" w:rsidRDefault="001233BF" w:rsidP="00440FA5">
      <w:pPr>
        <w:pStyle w:val="Default"/>
        <w:spacing w:before="120" w:after="120"/>
        <w:jc w:val="both"/>
        <w:rPr>
          <w:rFonts w:asciiTheme="minorHAnsi" w:hAnsiTheme="minorHAnsi"/>
          <w:color w:val="auto"/>
          <w:szCs w:val="22"/>
          <w:lang w:val="en-GB"/>
        </w:rPr>
      </w:pPr>
      <w:r w:rsidRPr="00BA3652">
        <w:rPr>
          <w:rFonts w:asciiTheme="minorHAnsi" w:hAnsiTheme="minorHAnsi"/>
          <w:color w:val="auto"/>
          <w:szCs w:val="22"/>
          <w:lang w:val="en-GB"/>
        </w:rPr>
        <w:t>All patients will need</w:t>
      </w:r>
      <w:r w:rsidR="00440FA5" w:rsidRPr="00BA3652">
        <w:rPr>
          <w:rFonts w:asciiTheme="minorHAnsi" w:hAnsiTheme="minorHAnsi"/>
          <w:color w:val="auto"/>
          <w:szCs w:val="22"/>
          <w:lang w:val="en-GB"/>
        </w:rPr>
        <w:t xml:space="preserve"> to attend for follow up visits. In patients who do not receive trial treatment, these will be: </w:t>
      </w:r>
    </w:p>
    <w:p w14:paraId="3510ABB6" w14:textId="3B286E41" w:rsidR="001233BF" w:rsidRPr="00BA3652" w:rsidRDefault="00440FA5" w:rsidP="00440FA5">
      <w:pPr>
        <w:pStyle w:val="Default"/>
        <w:numPr>
          <w:ilvl w:val="0"/>
          <w:numId w:val="22"/>
        </w:numPr>
        <w:spacing w:before="120" w:after="120"/>
        <w:ind w:left="499" w:hanging="357"/>
        <w:jc w:val="both"/>
        <w:rPr>
          <w:rFonts w:asciiTheme="minorHAnsi" w:hAnsiTheme="minorHAnsi"/>
          <w:color w:val="auto"/>
          <w:szCs w:val="22"/>
          <w:lang w:val="en-GB"/>
        </w:rPr>
      </w:pPr>
      <w:r w:rsidRPr="00BA3652">
        <w:rPr>
          <w:rFonts w:asciiTheme="minorHAnsi" w:hAnsiTheme="minorHAnsi"/>
          <w:color w:val="auto"/>
          <w:szCs w:val="22"/>
          <w:lang w:val="en-GB"/>
        </w:rPr>
        <w:t xml:space="preserve">Every 3 months </w:t>
      </w:r>
      <w:r w:rsidR="002E238B" w:rsidRPr="00BA3652">
        <w:rPr>
          <w:rFonts w:asciiTheme="minorHAnsi" w:hAnsiTheme="minorHAnsi"/>
          <w:color w:val="auto"/>
          <w:szCs w:val="22"/>
          <w:lang w:val="en-GB"/>
        </w:rPr>
        <w:t>for 1 year</w:t>
      </w:r>
    </w:p>
    <w:p w14:paraId="3555E469" w14:textId="20CB24FC" w:rsidR="002E238B" w:rsidRPr="00BA3652" w:rsidRDefault="002E238B" w:rsidP="00440FA5">
      <w:pPr>
        <w:pStyle w:val="Default"/>
        <w:numPr>
          <w:ilvl w:val="0"/>
          <w:numId w:val="22"/>
        </w:numPr>
        <w:spacing w:before="120" w:after="120"/>
        <w:ind w:left="499" w:hanging="357"/>
        <w:jc w:val="both"/>
        <w:rPr>
          <w:rFonts w:asciiTheme="minorHAnsi" w:hAnsiTheme="minorHAnsi"/>
          <w:color w:val="auto"/>
          <w:szCs w:val="22"/>
          <w:lang w:val="en-GB"/>
        </w:rPr>
      </w:pPr>
      <w:r w:rsidRPr="00BA3652">
        <w:rPr>
          <w:rFonts w:asciiTheme="minorHAnsi" w:hAnsiTheme="minorHAnsi"/>
          <w:color w:val="auto"/>
          <w:szCs w:val="22"/>
          <w:lang w:val="en-GB"/>
        </w:rPr>
        <w:t xml:space="preserve">Annually </w:t>
      </w:r>
      <w:r w:rsidR="00DE6551" w:rsidRPr="00BA3652">
        <w:rPr>
          <w:rFonts w:asciiTheme="minorHAnsi" w:hAnsiTheme="minorHAnsi"/>
          <w:color w:val="auto"/>
          <w:szCs w:val="22"/>
          <w:lang w:val="en-GB"/>
        </w:rPr>
        <w:t xml:space="preserve">thereafter </w:t>
      </w:r>
      <w:r w:rsidRPr="00BA3652">
        <w:rPr>
          <w:rFonts w:asciiTheme="minorHAnsi" w:hAnsiTheme="minorHAnsi"/>
          <w:color w:val="auto"/>
          <w:szCs w:val="22"/>
          <w:lang w:val="en-GB"/>
        </w:rPr>
        <w:t>for at least 2 years</w:t>
      </w:r>
    </w:p>
    <w:p w14:paraId="191A92DA" w14:textId="06472D78" w:rsidR="002E238B" w:rsidRPr="00BA3652" w:rsidRDefault="002E238B" w:rsidP="002E238B">
      <w:pPr>
        <w:pStyle w:val="Default"/>
        <w:spacing w:before="120" w:after="120"/>
        <w:jc w:val="both"/>
        <w:rPr>
          <w:rFonts w:asciiTheme="minorHAnsi" w:hAnsiTheme="minorHAnsi"/>
          <w:color w:val="auto"/>
          <w:szCs w:val="22"/>
          <w:lang w:val="en-GB"/>
        </w:rPr>
      </w:pPr>
      <w:r w:rsidRPr="00BA3652">
        <w:rPr>
          <w:rFonts w:asciiTheme="minorHAnsi" w:hAnsiTheme="minorHAnsi"/>
          <w:color w:val="auto"/>
          <w:szCs w:val="22"/>
          <w:lang w:val="en-GB"/>
        </w:rPr>
        <w:t>In patients who receive trial treatment, follow up visits will be:</w:t>
      </w:r>
    </w:p>
    <w:p w14:paraId="77760914" w14:textId="02888B2D" w:rsidR="002E238B" w:rsidRPr="00BA3652" w:rsidRDefault="002E238B" w:rsidP="002E238B">
      <w:pPr>
        <w:pStyle w:val="Default"/>
        <w:numPr>
          <w:ilvl w:val="0"/>
          <w:numId w:val="23"/>
        </w:numPr>
        <w:spacing w:before="120" w:after="120"/>
        <w:ind w:left="499" w:hanging="357"/>
        <w:jc w:val="both"/>
        <w:rPr>
          <w:rFonts w:asciiTheme="minorHAnsi" w:hAnsiTheme="minorHAnsi"/>
          <w:color w:val="auto"/>
          <w:szCs w:val="22"/>
          <w:lang w:val="en-GB"/>
        </w:rPr>
      </w:pPr>
      <w:r w:rsidRPr="00BA3652">
        <w:rPr>
          <w:rFonts w:asciiTheme="minorHAnsi" w:hAnsiTheme="minorHAnsi"/>
          <w:color w:val="auto"/>
          <w:szCs w:val="22"/>
          <w:lang w:val="en-GB"/>
        </w:rPr>
        <w:t>Every month for 3 months</w:t>
      </w:r>
    </w:p>
    <w:p w14:paraId="1223CD52" w14:textId="17B65949" w:rsidR="002E238B" w:rsidRPr="00BA3652" w:rsidRDefault="002E238B" w:rsidP="002E238B">
      <w:pPr>
        <w:pStyle w:val="Default"/>
        <w:numPr>
          <w:ilvl w:val="0"/>
          <w:numId w:val="23"/>
        </w:numPr>
        <w:spacing w:before="120" w:after="120"/>
        <w:ind w:left="499" w:hanging="357"/>
        <w:jc w:val="both"/>
        <w:rPr>
          <w:rFonts w:asciiTheme="minorHAnsi" w:hAnsiTheme="minorHAnsi"/>
          <w:color w:val="auto"/>
          <w:szCs w:val="22"/>
          <w:lang w:val="en-GB"/>
        </w:rPr>
      </w:pPr>
      <w:r w:rsidRPr="00BA3652">
        <w:rPr>
          <w:rFonts w:asciiTheme="minorHAnsi" w:hAnsiTheme="minorHAnsi"/>
          <w:color w:val="auto"/>
          <w:szCs w:val="22"/>
          <w:lang w:val="en-GB"/>
        </w:rPr>
        <w:t>3-monthly until one year post treatment</w:t>
      </w:r>
    </w:p>
    <w:p w14:paraId="053652C0" w14:textId="5B8E55B8" w:rsidR="002E238B" w:rsidRDefault="002E238B" w:rsidP="002E238B">
      <w:pPr>
        <w:pStyle w:val="Default"/>
        <w:numPr>
          <w:ilvl w:val="0"/>
          <w:numId w:val="23"/>
        </w:numPr>
        <w:spacing w:before="120" w:after="120"/>
        <w:ind w:left="499" w:hanging="357"/>
        <w:jc w:val="both"/>
        <w:rPr>
          <w:rFonts w:asciiTheme="minorHAnsi" w:hAnsiTheme="minorHAnsi"/>
          <w:color w:val="auto"/>
          <w:szCs w:val="22"/>
          <w:lang w:val="en-GB"/>
        </w:rPr>
      </w:pPr>
      <w:r w:rsidRPr="00BA3652">
        <w:rPr>
          <w:rFonts w:asciiTheme="minorHAnsi" w:hAnsiTheme="minorHAnsi"/>
          <w:color w:val="auto"/>
          <w:szCs w:val="22"/>
          <w:lang w:val="en-GB"/>
        </w:rPr>
        <w:t>Annually thereafter for at least 2 years</w:t>
      </w:r>
    </w:p>
    <w:p w14:paraId="7E7B5998" w14:textId="2B4C9CC9" w:rsidR="009F4AAF" w:rsidRPr="00BA3652" w:rsidRDefault="009F4AAF" w:rsidP="009F4AAF">
      <w:pPr>
        <w:pStyle w:val="Default"/>
        <w:spacing w:before="120" w:after="120"/>
        <w:jc w:val="both"/>
        <w:rPr>
          <w:rFonts w:asciiTheme="minorHAnsi" w:hAnsiTheme="minorHAnsi"/>
          <w:color w:val="auto"/>
          <w:szCs w:val="22"/>
          <w:lang w:val="en-GB"/>
        </w:rPr>
      </w:pPr>
      <w:r>
        <w:rPr>
          <w:rFonts w:asciiTheme="minorHAnsi" w:hAnsiTheme="minorHAnsi"/>
          <w:color w:val="auto"/>
          <w:szCs w:val="22"/>
          <w:lang w:val="en-GB"/>
        </w:rPr>
        <w:t>If your care is moved to another hospital</w:t>
      </w:r>
      <w:r w:rsidR="00BD0C9A">
        <w:rPr>
          <w:rFonts w:asciiTheme="minorHAnsi" w:hAnsiTheme="minorHAnsi"/>
          <w:color w:val="auto"/>
          <w:szCs w:val="22"/>
          <w:lang w:val="en-GB"/>
        </w:rPr>
        <w:t xml:space="preserve"> that is not taking part in the ANIMATE trial</w:t>
      </w:r>
      <w:r>
        <w:rPr>
          <w:rFonts w:asciiTheme="minorHAnsi" w:hAnsiTheme="minorHAnsi"/>
          <w:color w:val="auto"/>
          <w:szCs w:val="22"/>
          <w:lang w:val="en-GB"/>
        </w:rPr>
        <w:t xml:space="preserve"> during the follow up period, your study doctor will be sent copies of your clinic </w:t>
      </w:r>
      <w:r>
        <w:rPr>
          <w:rFonts w:asciiTheme="minorHAnsi" w:hAnsiTheme="minorHAnsi"/>
          <w:color w:val="auto"/>
          <w:szCs w:val="22"/>
          <w:lang w:val="en-GB"/>
        </w:rPr>
        <w:lastRenderedPageBreak/>
        <w:t>letters</w:t>
      </w:r>
      <w:r w:rsidR="00C20B7A">
        <w:rPr>
          <w:rFonts w:asciiTheme="minorHAnsi" w:hAnsiTheme="minorHAnsi"/>
          <w:color w:val="auto"/>
          <w:szCs w:val="22"/>
          <w:lang w:val="en-GB"/>
        </w:rPr>
        <w:t xml:space="preserve"> or may contact your GP to find out how you are</w:t>
      </w:r>
      <w:r w:rsidR="00C20B7A" w:rsidRPr="00C20B7A">
        <w:rPr>
          <w:rFonts w:asciiTheme="minorHAnsi" w:hAnsiTheme="minorHAnsi"/>
        </w:rPr>
        <w:t>, and to find out about any more lymphoma treatment you have had</w:t>
      </w:r>
      <w:r w:rsidR="00C20B7A" w:rsidRPr="00C20B7A">
        <w:rPr>
          <w:rFonts w:asciiTheme="minorHAnsi" w:hAnsiTheme="minorHAnsi"/>
          <w:color w:val="auto"/>
          <w:szCs w:val="22"/>
          <w:lang w:val="en-GB"/>
        </w:rPr>
        <w:t>.</w:t>
      </w:r>
      <w:r w:rsidR="00C20B7A">
        <w:rPr>
          <w:rFonts w:asciiTheme="minorHAnsi" w:hAnsiTheme="minorHAnsi"/>
          <w:color w:val="auto"/>
          <w:szCs w:val="22"/>
          <w:lang w:val="en-GB"/>
        </w:rPr>
        <w:t xml:space="preserve"> They</w:t>
      </w:r>
      <w:r>
        <w:rPr>
          <w:rFonts w:asciiTheme="minorHAnsi" w:hAnsiTheme="minorHAnsi"/>
          <w:color w:val="auto"/>
          <w:szCs w:val="22"/>
          <w:lang w:val="en-GB"/>
        </w:rPr>
        <w:t xml:space="preserve"> will continue to send information on your disease status to UCL CTC unless you have told them that you do not wish to carry on with the </w:t>
      </w:r>
      <w:r w:rsidR="00C20B7A">
        <w:rPr>
          <w:rFonts w:asciiTheme="minorHAnsi" w:hAnsiTheme="minorHAnsi"/>
          <w:color w:val="auto"/>
          <w:szCs w:val="22"/>
          <w:lang w:val="en-GB"/>
        </w:rPr>
        <w:t>trial</w:t>
      </w:r>
      <w:r>
        <w:rPr>
          <w:rFonts w:asciiTheme="minorHAnsi" w:hAnsiTheme="minorHAnsi"/>
          <w:color w:val="auto"/>
          <w:szCs w:val="22"/>
          <w:lang w:val="en-GB"/>
        </w:rPr>
        <w:t xml:space="preserve"> (see section 12 of this leaflet for more information about what happens if you don’t want to carry on).</w:t>
      </w:r>
    </w:p>
    <w:p w14:paraId="7DA99328" w14:textId="7B1CD18B" w:rsidR="00986577" w:rsidRPr="00BA3652" w:rsidRDefault="00986577" w:rsidP="00DE5247">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Theme="minorHAnsi" w:hAnsiTheme="minorHAnsi" w:cs="Arial"/>
          <w:b/>
          <w:sz w:val="25"/>
          <w:szCs w:val="25"/>
          <w:u w:val="none"/>
          <w:lang w:val="en-GB"/>
        </w:rPr>
      </w:pPr>
      <w:bookmarkStart w:id="21" w:name="_Toc434325447"/>
      <w:bookmarkStart w:id="22" w:name="_Toc434325830"/>
      <w:bookmarkStart w:id="23" w:name="_Toc434326110"/>
      <w:bookmarkStart w:id="24" w:name="_Toc434325448"/>
      <w:bookmarkStart w:id="25" w:name="_Toc434325831"/>
      <w:bookmarkStart w:id="26" w:name="_Toc434326111"/>
      <w:bookmarkStart w:id="27" w:name="_Toc434325449"/>
      <w:bookmarkStart w:id="28" w:name="_Toc434325832"/>
      <w:bookmarkStart w:id="29" w:name="_Toc434326112"/>
      <w:bookmarkStart w:id="30" w:name="_Toc434325450"/>
      <w:bookmarkStart w:id="31" w:name="_Toc434325833"/>
      <w:bookmarkStart w:id="32" w:name="_Toc434326113"/>
      <w:bookmarkStart w:id="33" w:name="_Toc434325451"/>
      <w:bookmarkStart w:id="34" w:name="_Toc434325834"/>
      <w:bookmarkStart w:id="35" w:name="_Toc434326114"/>
      <w:bookmarkStart w:id="36" w:name="_Toc434325452"/>
      <w:bookmarkStart w:id="37" w:name="_Toc434325835"/>
      <w:bookmarkStart w:id="38" w:name="_Toc434326115"/>
      <w:bookmarkStart w:id="39" w:name="_Toc500253107"/>
      <w:bookmarkStart w:id="40" w:name="_Toc50284346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BA3652">
        <w:rPr>
          <w:rFonts w:asciiTheme="minorHAnsi" w:hAnsiTheme="minorHAnsi" w:cs="Arial"/>
          <w:b/>
          <w:sz w:val="25"/>
          <w:szCs w:val="25"/>
          <w:u w:val="none"/>
          <w:lang w:val="en-GB"/>
        </w:rPr>
        <w:t>What are the side effects of any treatment received when taking part?</w:t>
      </w:r>
      <w:bookmarkEnd w:id="39"/>
      <w:bookmarkEnd w:id="40"/>
      <w:r w:rsidRPr="00BA3652">
        <w:rPr>
          <w:rFonts w:asciiTheme="minorHAnsi" w:hAnsiTheme="minorHAnsi" w:cs="Arial"/>
          <w:b/>
          <w:sz w:val="25"/>
          <w:szCs w:val="25"/>
          <w:u w:val="none"/>
          <w:lang w:val="en-GB"/>
        </w:rPr>
        <w:t xml:space="preserve"> </w:t>
      </w:r>
    </w:p>
    <w:p w14:paraId="28771AF4" w14:textId="29C8994B" w:rsidR="00F723FD" w:rsidRPr="00BA3652" w:rsidRDefault="00EB475A" w:rsidP="00986577">
      <w:pPr>
        <w:spacing w:before="120" w:after="120"/>
        <w:ind w:right="-1"/>
        <w:jc w:val="both"/>
        <w:rPr>
          <w:rFonts w:asciiTheme="minorHAnsi" w:hAnsiTheme="minorHAnsi" w:cs="Arial"/>
          <w:bCs/>
          <w:sz w:val="24"/>
          <w:szCs w:val="22"/>
          <w:lang w:val="en-GB"/>
        </w:rPr>
      </w:pPr>
      <w:r w:rsidRPr="00BA3652">
        <w:rPr>
          <w:rFonts w:asciiTheme="minorHAnsi" w:hAnsiTheme="minorHAnsi" w:cs="Arial"/>
          <w:bCs/>
          <w:sz w:val="24"/>
          <w:szCs w:val="22"/>
          <w:lang w:val="en-GB"/>
        </w:rPr>
        <w:t>Niv</w:t>
      </w:r>
      <w:r w:rsidR="00F21768" w:rsidRPr="00BA3652">
        <w:rPr>
          <w:rFonts w:asciiTheme="minorHAnsi" w:hAnsiTheme="minorHAnsi" w:cs="Arial"/>
          <w:bCs/>
          <w:sz w:val="24"/>
          <w:szCs w:val="22"/>
          <w:lang w:val="en-GB"/>
        </w:rPr>
        <w:t>olumab is a relatively new drug. It is licensed in Europe for use in certain types of skin cancer, lung cancer and Hodgkin lymphoma that has relapsed after a stem cell transplant. In clinical trials</w:t>
      </w:r>
      <w:r w:rsidR="007F1277" w:rsidRPr="00BA3652">
        <w:rPr>
          <w:rFonts w:asciiTheme="minorHAnsi" w:hAnsiTheme="minorHAnsi" w:cs="Arial"/>
          <w:bCs/>
          <w:sz w:val="24"/>
          <w:szCs w:val="22"/>
          <w:lang w:val="en-GB"/>
        </w:rPr>
        <w:t>,</w:t>
      </w:r>
      <w:r w:rsidR="005267C1" w:rsidRPr="00BA3652">
        <w:rPr>
          <w:rFonts w:asciiTheme="minorHAnsi" w:hAnsiTheme="minorHAnsi" w:cs="Arial"/>
          <w:bCs/>
          <w:sz w:val="24"/>
          <w:szCs w:val="22"/>
          <w:lang w:val="en-GB"/>
        </w:rPr>
        <w:t xml:space="preserve"> </w:t>
      </w:r>
      <w:r w:rsidR="00F21768" w:rsidRPr="00BA3652">
        <w:rPr>
          <w:rFonts w:asciiTheme="minorHAnsi" w:hAnsiTheme="minorHAnsi" w:cs="Arial"/>
          <w:bCs/>
          <w:sz w:val="24"/>
          <w:szCs w:val="22"/>
          <w:lang w:val="en-GB"/>
        </w:rPr>
        <w:t xml:space="preserve">nivolumab has consistently shown fewer side effects than </w:t>
      </w:r>
      <w:r w:rsidR="008E3E1C" w:rsidRPr="00BA3652">
        <w:rPr>
          <w:rFonts w:asciiTheme="minorHAnsi" w:hAnsiTheme="minorHAnsi" w:cs="Arial"/>
          <w:bCs/>
          <w:sz w:val="24"/>
          <w:szCs w:val="22"/>
          <w:lang w:val="en-GB"/>
        </w:rPr>
        <w:t xml:space="preserve">standard </w:t>
      </w:r>
      <w:r w:rsidR="00F21768" w:rsidRPr="00BA3652">
        <w:rPr>
          <w:rFonts w:asciiTheme="minorHAnsi" w:hAnsiTheme="minorHAnsi" w:cs="Arial"/>
          <w:bCs/>
          <w:sz w:val="24"/>
          <w:szCs w:val="22"/>
          <w:lang w:val="en-GB"/>
        </w:rPr>
        <w:t xml:space="preserve">chemotherapy. However, as this study is testing nivolumab in a new group of patients, we may see some side effects more or less often, and they may be more or less severe than </w:t>
      </w:r>
      <w:r w:rsidR="007F1277" w:rsidRPr="00BA3652">
        <w:rPr>
          <w:rFonts w:asciiTheme="minorHAnsi" w:hAnsiTheme="minorHAnsi" w:cs="Arial"/>
          <w:bCs/>
          <w:sz w:val="24"/>
          <w:szCs w:val="22"/>
          <w:lang w:val="en-GB"/>
        </w:rPr>
        <w:t>in other patient groups</w:t>
      </w:r>
      <w:r w:rsidR="00F21768" w:rsidRPr="00BA3652">
        <w:rPr>
          <w:rFonts w:asciiTheme="minorHAnsi" w:hAnsiTheme="minorHAnsi" w:cs="Arial"/>
          <w:bCs/>
          <w:sz w:val="24"/>
          <w:szCs w:val="22"/>
          <w:lang w:val="en-GB"/>
        </w:rPr>
        <w:t xml:space="preserve">. There is also a chance that there may </w:t>
      </w:r>
      <w:r w:rsidR="00F723FD" w:rsidRPr="00BA3652">
        <w:rPr>
          <w:rFonts w:asciiTheme="minorHAnsi" w:hAnsiTheme="minorHAnsi" w:cs="Arial"/>
          <w:bCs/>
          <w:sz w:val="24"/>
          <w:szCs w:val="22"/>
          <w:lang w:val="en-GB"/>
        </w:rPr>
        <w:t>be other side effects that have</w:t>
      </w:r>
      <w:r w:rsidR="00F21768" w:rsidRPr="00BA3652">
        <w:rPr>
          <w:rFonts w:asciiTheme="minorHAnsi" w:hAnsiTheme="minorHAnsi" w:cs="Arial"/>
          <w:bCs/>
          <w:sz w:val="24"/>
          <w:szCs w:val="22"/>
          <w:lang w:val="en-GB"/>
        </w:rPr>
        <w:t xml:space="preserve"> not been seen in other groups of patients. </w:t>
      </w:r>
    </w:p>
    <w:p w14:paraId="67CBDB15" w14:textId="557E0DAC" w:rsidR="00F21768" w:rsidRPr="00BA3652" w:rsidRDefault="00F21768" w:rsidP="00986577">
      <w:pPr>
        <w:spacing w:before="120" w:after="120"/>
        <w:ind w:right="-1"/>
        <w:jc w:val="both"/>
        <w:rPr>
          <w:rFonts w:asciiTheme="minorHAnsi" w:hAnsiTheme="minorHAnsi" w:cs="Arial"/>
          <w:bCs/>
          <w:sz w:val="24"/>
          <w:szCs w:val="22"/>
          <w:lang w:val="en-GB"/>
        </w:rPr>
      </w:pPr>
      <w:r w:rsidRPr="00BA3652">
        <w:rPr>
          <w:rFonts w:asciiTheme="minorHAnsi" w:hAnsiTheme="minorHAnsi" w:cs="Arial"/>
          <w:bCs/>
          <w:sz w:val="24"/>
          <w:szCs w:val="22"/>
          <w:lang w:val="en-GB"/>
        </w:rPr>
        <w:t>Nivolumab is an antibody which activates the cells of the immune system t</w:t>
      </w:r>
      <w:r w:rsidR="00F723FD" w:rsidRPr="00BA3652">
        <w:rPr>
          <w:rFonts w:asciiTheme="minorHAnsi" w:hAnsiTheme="minorHAnsi" w:cs="Arial"/>
          <w:bCs/>
          <w:sz w:val="24"/>
          <w:szCs w:val="22"/>
          <w:lang w:val="en-GB"/>
        </w:rPr>
        <w:t>o</w:t>
      </w:r>
      <w:r w:rsidRPr="00BA3652">
        <w:rPr>
          <w:rFonts w:asciiTheme="minorHAnsi" w:hAnsiTheme="minorHAnsi" w:cs="Arial"/>
          <w:bCs/>
          <w:sz w:val="24"/>
          <w:szCs w:val="22"/>
          <w:lang w:val="en-GB"/>
        </w:rPr>
        <w:t xml:space="preserve"> attack and kill cancer cells. Sometimes, however, the activated immune system cells can attack the normal cells of the body, causing so-called ‘immune-related adverse effects’. </w:t>
      </w:r>
      <w:r w:rsidR="00960103">
        <w:rPr>
          <w:rFonts w:asciiTheme="minorHAnsi" w:hAnsiTheme="minorHAnsi" w:cs="Arial"/>
          <w:bCs/>
          <w:sz w:val="24"/>
          <w:szCs w:val="22"/>
          <w:lang w:val="en-GB"/>
        </w:rPr>
        <w:t>Examples include pneumonitis (inflammation of the lungs) and colitis (inflammation of the large bowel or colon). These can range from mild to severe and on occasion life-threatening.</w:t>
      </w:r>
      <w:r w:rsidRPr="00BA3652">
        <w:rPr>
          <w:rFonts w:asciiTheme="minorHAnsi" w:hAnsiTheme="minorHAnsi" w:cs="Arial"/>
          <w:bCs/>
          <w:sz w:val="24"/>
          <w:szCs w:val="22"/>
          <w:lang w:val="en-GB"/>
        </w:rPr>
        <w:t xml:space="preserve"> Symptoms include:</w:t>
      </w:r>
    </w:p>
    <w:p w14:paraId="58D583B1" w14:textId="683F175F" w:rsidR="00F21768" w:rsidRPr="00BA3652" w:rsidRDefault="00F21768" w:rsidP="00F21768">
      <w:pPr>
        <w:pStyle w:val="ListParagraph"/>
        <w:numPr>
          <w:ilvl w:val="0"/>
          <w:numId w:val="25"/>
        </w:numPr>
        <w:spacing w:before="120" w:after="120"/>
        <w:ind w:left="499" w:hanging="357"/>
        <w:jc w:val="both"/>
        <w:rPr>
          <w:rFonts w:asciiTheme="minorHAnsi" w:hAnsiTheme="minorHAnsi" w:cs="Arial"/>
          <w:bCs/>
          <w:sz w:val="24"/>
          <w:szCs w:val="22"/>
          <w:lang w:val="en-GB"/>
        </w:rPr>
      </w:pPr>
      <w:r w:rsidRPr="00BA3652">
        <w:rPr>
          <w:rFonts w:asciiTheme="minorHAnsi" w:hAnsiTheme="minorHAnsi" w:cs="Arial"/>
          <w:bCs/>
          <w:sz w:val="24"/>
          <w:szCs w:val="22"/>
          <w:lang w:val="en-GB"/>
        </w:rPr>
        <w:t>Itching</w:t>
      </w:r>
    </w:p>
    <w:p w14:paraId="39D62B12" w14:textId="1162C83B" w:rsidR="00F21768" w:rsidRPr="00BA3652" w:rsidRDefault="00F21768" w:rsidP="00F21768">
      <w:pPr>
        <w:pStyle w:val="ListParagraph"/>
        <w:numPr>
          <w:ilvl w:val="0"/>
          <w:numId w:val="25"/>
        </w:numPr>
        <w:spacing w:before="120" w:after="120"/>
        <w:ind w:left="499" w:hanging="357"/>
        <w:jc w:val="both"/>
        <w:rPr>
          <w:rFonts w:asciiTheme="minorHAnsi" w:hAnsiTheme="minorHAnsi" w:cs="Arial"/>
          <w:bCs/>
          <w:sz w:val="24"/>
          <w:szCs w:val="22"/>
          <w:lang w:val="en-GB"/>
        </w:rPr>
      </w:pPr>
      <w:r w:rsidRPr="00BA3652">
        <w:rPr>
          <w:rFonts w:asciiTheme="minorHAnsi" w:hAnsiTheme="minorHAnsi" w:cs="Arial"/>
          <w:bCs/>
          <w:sz w:val="24"/>
          <w:szCs w:val="22"/>
          <w:lang w:val="en-GB"/>
        </w:rPr>
        <w:t>Rash</w:t>
      </w:r>
    </w:p>
    <w:p w14:paraId="57707C70" w14:textId="713A205D" w:rsidR="00F21768" w:rsidRPr="00BA3652" w:rsidRDefault="00F21768" w:rsidP="00F21768">
      <w:pPr>
        <w:pStyle w:val="ListParagraph"/>
        <w:numPr>
          <w:ilvl w:val="0"/>
          <w:numId w:val="25"/>
        </w:numPr>
        <w:spacing w:before="120" w:after="120"/>
        <w:ind w:left="499" w:hanging="357"/>
        <w:jc w:val="both"/>
        <w:rPr>
          <w:rFonts w:asciiTheme="minorHAnsi" w:hAnsiTheme="minorHAnsi" w:cs="Arial"/>
          <w:bCs/>
          <w:sz w:val="24"/>
          <w:szCs w:val="22"/>
          <w:lang w:val="en-GB"/>
        </w:rPr>
      </w:pPr>
      <w:r w:rsidRPr="00BA3652">
        <w:rPr>
          <w:rFonts w:asciiTheme="minorHAnsi" w:hAnsiTheme="minorHAnsi" w:cs="Arial"/>
          <w:bCs/>
          <w:sz w:val="24"/>
          <w:szCs w:val="22"/>
          <w:lang w:val="en-GB"/>
        </w:rPr>
        <w:t>Diarrhoea</w:t>
      </w:r>
    </w:p>
    <w:p w14:paraId="57C4E3B4" w14:textId="376066EE" w:rsidR="00F723FD" w:rsidRPr="00BA3652" w:rsidRDefault="00F723FD" w:rsidP="00F21768">
      <w:pPr>
        <w:pStyle w:val="ListParagraph"/>
        <w:numPr>
          <w:ilvl w:val="0"/>
          <w:numId w:val="25"/>
        </w:numPr>
        <w:spacing w:before="120" w:after="120"/>
        <w:ind w:left="499" w:hanging="357"/>
        <w:jc w:val="both"/>
        <w:rPr>
          <w:rFonts w:asciiTheme="minorHAnsi" w:hAnsiTheme="minorHAnsi" w:cs="Arial"/>
          <w:bCs/>
          <w:sz w:val="24"/>
          <w:szCs w:val="22"/>
          <w:lang w:val="en-GB"/>
        </w:rPr>
      </w:pPr>
      <w:r w:rsidRPr="00BA3652">
        <w:rPr>
          <w:rFonts w:asciiTheme="minorHAnsi" w:hAnsiTheme="minorHAnsi" w:cs="Arial"/>
          <w:bCs/>
          <w:sz w:val="24"/>
          <w:szCs w:val="22"/>
          <w:lang w:val="en-GB"/>
        </w:rPr>
        <w:t>Stomach pain</w:t>
      </w:r>
    </w:p>
    <w:p w14:paraId="15A8365C" w14:textId="237AA24D" w:rsidR="00F21768" w:rsidRPr="00BA3652" w:rsidRDefault="00F723FD" w:rsidP="00F21768">
      <w:pPr>
        <w:pStyle w:val="ListParagraph"/>
        <w:numPr>
          <w:ilvl w:val="0"/>
          <w:numId w:val="25"/>
        </w:numPr>
        <w:spacing w:before="120" w:after="120"/>
        <w:ind w:left="499" w:hanging="357"/>
        <w:jc w:val="both"/>
        <w:rPr>
          <w:rFonts w:asciiTheme="minorHAnsi" w:hAnsiTheme="minorHAnsi" w:cs="Arial"/>
          <w:bCs/>
          <w:sz w:val="24"/>
          <w:szCs w:val="22"/>
          <w:lang w:val="en-GB"/>
        </w:rPr>
      </w:pPr>
      <w:r w:rsidRPr="00BA3652">
        <w:rPr>
          <w:rFonts w:asciiTheme="minorHAnsi" w:hAnsiTheme="minorHAnsi" w:cs="Arial"/>
          <w:bCs/>
          <w:sz w:val="24"/>
          <w:szCs w:val="22"/>
          <w:lang w:val="en-GB"/>
        </w:rPr>
        <w:t>Tiredness</w:t>
      </w:r>
    </w:p>
    <w:p w14:paraId="55AB30C4" w14:textId="51642B5A" w:rsidR="00F723FD" w:rsidRPr="00BA3652" w:rsidRDefault="00F723FD" w:rsidP="00F21768">
      <w:pPr>
        <w:pStyle w:val="ListParagraph"/>
        <w:numPr>
          <w:ilvl w:val="0"/>
          <w:numId w:val="25"/>
        </w:numPr>
        <w:spacing w:before="120" w:after="120"/>
        <w:ind w:left="499" w:hanging="357"/>
        <w:jc w:val="both"/>
        <w:rPr>
          <w:rFonts w:asciiTheme="minorHAnsi" w:hAnsiTheme="minorHAnsi" w:cs="Arial"/>
          <w:bCs/>
          <w:sz w:val="24"/>
          <w:szCs w:val="22"/>
          <w:lang w:val="en-GB"/>
        </w:rPr>
      </w:pPr>
      <w:r w:rsidRPr="00BA3652">
        <w:rPr>
          <w:rFonts w:asciiTheme="minorHAnsi" w:hAnsiTheme="minorHAnsi" w:cs="Arial"/>
          <w:bCs/>
          <w:sz w:val="24"/>
          <w:szCs w:val="22"/>
          <w:lang w:val="en-GB"/>
        </w:rPr>
        <w:t>Weight gain</w:t>
      </w:r>
    </w:p>
    <w:p w14:paraId="0227A53C" w14:textId="38D48443" w:rsidR="00F723FD" w:rsidRPr="00BA3652" w:rsidRDefault="00F723FD" w:rsidP="00F21768">
      <w:pPr>
        <w:pStyle w:val="ListParagraph"/>
        <w:numPr>
          <w:ilvl w:val="0"/>
          <w:numId w:val="25"/>
        </w:numPr>
        <w:spacing w:before="120" w:after="120"/>
        <w:ind w:left="499" w:hanging="357"/>
        <w:jc w:val="both"/>
        <w:rPr>
          <w:rFonts w:asciiTheme="minorHAnsi" w:hAnsiTheme="minorHAnsi" w:cs="Arial"/>
          <w:bCs/>
          <w:sz w:val="24"/>
          <w:szCs w:val="22"/>
          <w:lang w:val="en-GB"/>
        </w:rPr>
      </w:pPr>
      <w:r w:rsidRPr="00BA3652">
        <w:rPr>
          <w:rFonts w:asciiTheme="minorHAnsi" w:hAnsiTheme="minorHAnsi" w:cs="Arial"/>
          <w:bCs/>
          <w:sz w:val="24"/>
          <w:szCs w:val="22"/>
          <w:lang w:val="en-GB"/>
        </w:rPr>
        <w:t>Weight loss</w:t>
      </w:r>
    </w:p>
    <w:p w14:paraId="45FA928A" w14:textId="4BE2DDCC" w:rsidR="00F723FD" w:rsidRPr="00BA3652" w:rsidRDefault="00F723FD" w:rsidP="00F21768">
      <w:pPr>
        <w:pStyle w:val="ListParagraph"/>
        <w:numPr>
          <w:ilvl w:val="0"/>
          <w:numId w:val="25"/>
        </w:numPr>
        <w:spacing w:before="120" w:after="120"/>
        <w:ind w:left="499" w:hanging="357"/>
        <w:jc w:val="both"/>
        <w:rPr>
          <w:rFonts w:asciiTheme="minorHAnsi" w:hAnsiTheme="minorHAnsi" w:cs="Arial"/>
          <w:bCs/>
          <w:sz w:val="24"/>
          <w:szCs w:val="22"/>
          <w:lang w:val="en-GB"/>
        </w:rPr>
      </w:pPr>
      <w:r w:rsidRPr="00BA3652">
        <w:rPr>
          <w:rFonts w:asciiTheme="minorHAnsi" w:hAnsiTheme="minorHAnsi" w:cs="Arial"/>
          <w:bCs/>
          <w:sz w:val="24"/>
          <w:szCs w:val="22"/>
          <w:lang w:val="en-GB"/>
        </w:rPr>
        <w:t>Palpitations</w:t>
      </w:r>
    </w:p>
    <w:p w14:paraId="32B1284F" w14:textId="1D91EC6C" w:rsidR="00F723FD" w:rsidRPr="00BA3652" w:rsidRDefault="00F723FD" w:rsidP="00F21768">
      <w:pPr>
        <w:pStyle w:val="ListParagraph"/>
        <w:numPr>
          <w:ilvl w:val="0"/>
          <w:numId w:val="25"/>
        </w:numPr>
        <w:spacing w:before="120" w:after="120"/>
        <w:ind w:left="499" w:hanging="357"/>
        <w:jc w:val="both"/>
        <w:rPr>
          <w:rFonts w:asciiTheme="minorHAnsi" w:hAnsiTheme="minorHAnsi" w:cs="Arial"/>
          <w:bCs/>
          <w:sz w:val="24"/>
          <w:szCs w:val="22"/>
          <w:lang w:val="en-GB"/>
        </w:rPr>
      </w:pPr>
      <w:r w:rsidRPr="00BA3652">
        <w:rPr>
          <w:rFonts w:asciiTheme="minorHAnsi" w:hAnsiTheme="minorHAnsi" w:cs="Arial"/>
          <w:bCs/>
          <w:sz w:val="24"/>
          <w:szCs w:val="22"/>
          <w:lang w:val="en-GB"/>
        </w:rPr>
        <w:t>Symptoms of jaundice (yellowing of the eyes or abdominal pain)</w:t>
      </w:r>
    </w:p>
    <w:p w14:paraId="5963C4AF" w14:textId="637D44CA" w:rsidR="00F723FD" w:rsidRPr="00BA3652" w:rsidRDefault="00F723FD" w:rsidP="00F21768">
      <w:pPr>
        <w:pStyle w:val="ListParagraph"/>
        <w:numPr>
          <w:ilvl w:val="0"/>
          <w:numId w:val="25"/>
        </w:numPr>
        <w:spacing w:before="120" w:after="120"/>
        <w:ind w:left="499" w:hanging="357"/>
        <w:jc w:val="both"/>
        <w:rPr>
          <w:rFonts w:asciiTheme="minorHAnsi" w:hAnsiTheme="minorHAnsi" w:cs="Arial"/>
          <w:bCs/>
          <w:sz w:val="24"/>
          <w:szCs w:val="22"/>
          <w:lang w:val="en-GB"/>
        </w:rPr>
      </w:pPr>
      <w:r w:rsidRPr="00BA3652">
        <w:rPr>
          <w:rFonts w:asciiTheme="minorHAnsi" w:hAnsiTheme="minorHAnsi" w:cs="Arial"/>
          <w:bCs/>
          <w:sz w:val="24"/>
          <w:szCs w:val="22"/>
          <w:lang w:val="en-GB"/>
        </w:rPr>
        <w:t>Shortness of breath</w:t>
      </w:r>
    </w:p>
    <w:p w14:paraId="08597994" w14:textId="77831D34" w:rsidR="00F723FD" w:rsidRPr="00BA3652" w:rsidRDefault="00F723FD" w:rsidP="00986577">
      <w:pPr>
        <w:spacing w:before="120" w:after="120"/>
        <w:ind w:right="-1"/>
        <w:jc w:val="both"/>
        <w:rPr>
          <w:rFonts w:asciiTheme="minorHAnsi" w:hAnsiTheme="minorHAnsi" w:cs="Arial"/>
          <w:bCs/>
          <w:sz w:val="24"/>
          <w:szCs w:val="22"/>
          <w:lang w:val="en-GB"/>
        </w:rPr>
      </w:pPr>
      <w:r w:rsidRPr="00BA3652">
        <w:rPr>
          <w:rFonts w:asciiTheme="minorHAnsi" w:hAnsiTheme="minorHAnsi" w:cs="Arial"/>
          <w:bCs/>
          <w:sz w:val="24"/>
          <w:szCs w:val="22"/>
          <w:lang w:val="en-GB"/>
        </w:rPr>
        <w:t xml:space="preserve">If you develop an immune-related adverse effect, you will receive treatment for the symptoms. Your trial treatment may be stopped temporarily or permanently, and you may receive steroid treatment. </w:t>
      </w:r>
    </w:p>
    <w:p w14:paraId="181EFAAA" w14:textId="04203311" w:rsidR="00F723FD" w:rsidRPr="00BA3652" w:rsidRDefault="00F723FD" w:rsidP="00451BAB">
      <w:pPr>
        <w:spacing w:before="120" w:after="120"/>
        <w:ind w:right="-1"/>
        <w:jc w:val="both"/>
        <w:rPr>
          <w:rFonts w:asciiTheme="minorHAnsi" w:hAnsiTheme="minorHAnsi" w:cs="Arial"/>
          <w:bCs/>
          <w:sz w:val="24"/>
          <w:szCs w:val="22"/>
          <w:lang w:val="en-GB"/>
        </w:rPr>
      </w:pPr>
      <w:r w:rsidRPr="00BA3652">
        <w:rPr>
          <w:rFonts w:asciiTheme="minorHAnsi" w:hAnsiTheme="minorHAnsi" w:cs="Arial"/>
          <w:bCs/>
          <w:sz w:val="24"/>
          <w:szCs w:val="22"/>
          <w:lang w:val="en-GB"/>
        </w:rPr>
        <w:t>Sometimes you will not have any symptoms but blood tests and lung function tests will show you have inflammation; if this is the case your doctor will discuss this with you further an</w:t>
      </w:r>
      <w:r w:rsidR="005267C1" w:rsidRPr="00BA3652">
        <w:rPr>
          <w:rFonts w:asciiTheme="minorHAnsi" w:hAnsiTheme="minorHAnsi" w:cs="Arial"/>
          <w:bCs/>
          <w:sz w:val="24"/>
          <w:szCs w:val="22"/>
          <w:lang w:val="en-GB"/>
        </w:rPr>
        <w:t>d may</w:t>
      </w:r>
      <w:r w:rsidRPr="00BA3652">
        <w:rPr>
          <w:rFonts w:asciiTheme="minorHAnsi" w:hAnsiTheme="minorHAnsi" w:cs="Arial"/>
          <w:bCs/>
          <w:sz w:val="24"/>
          <w:szCs w:val="22"/>
          <w:lang w:val="en-GB"/>
        </w:rPr>
        <w:t xml:space="preserve"> offer you treatment for the inflammation.</w:t>
      </w:r>
    </w:p>
    <w:p w14:paraId="6B99D052" w14:textId="0AAA1152" w:rsidR="00F723FD" w:rsidRPr="00BA3652" w:rsidRDefault="00F723FD" w:rsidP="00451BAB">
      <w:pPr>
        <w:spacing w:before="120" w:after="120"/>
        <w:ind w:right="-1"/>
        <w:jc w:val="both"/>
        <w:rPr>
          <w:rFonts w:asciiTheme="minorHAnsi" w:hAnsiTheme="minorHAnsi" w:cs="Arial"/>
          <w:bCs/>
          <w:sz w:val="24"/>
          <w:szCs w:val="24"/>
          <w:lang w:val="en-GB"/>
        </w:rPr>
      </w:pPr>
      <w:r w:rsidRPr="00BA3652">
        <w:rPr>
          <w:rFonts w:asciiTheme="minorHAnsi" w:hAnsiTheme="minorHAnsi" w:cs="Arial"/>
          <w:bCs/>
          <w:sz w:val="24"/>
          <w:szCs w:val="24"/>
          <w:lang w:val="en-GB"/>
        </w:rPr>
        <w:t>Other common side effects seen in patients given in nivolumab include</w:t>
      </w:r>
      <w:r w:rsidR="004836CA">
        <w:rPr>
          <w:rFonts w:asciiTheme="minorHAnsi" w:hAnsiTheme="minorHAnsi" w:cs="Arial"/>
          <w:bCs/>
          <w:sz w:val="24"/>
          <w:szCs w:val="24"/>
          <w:lang w:val="en-GB"/>
        </w:rPr>
        <w:t>:</w:t>
      </w:r>
    </w:p>
    <w:p w14:paraId="49E7B366" w14:textId="10BA5684" w:rsidR="00F723FD" w:rsidRPr="00BA3652" w:rsidRDefault="00F723FD" w:rsidP="00451BAB">
      <w:pPr>
        <w:pStyle w:val="ListParagraph"/>
        <w:numPr>
          <w:ilvl w:val="0"/>
          <w:numId w:val="26"/>
        </w:numPr>
        <w:spacing w:before="120" w:after="120"/>
        <w:ind w:left="499" w:hanging="357"/>
        <w:jc w:val="both"/>
        <w:rPr>
          <w:rFonts w:asciiTheme="minorHAnsi" w:hAnsiTheme="minorHAnsi" w:cs="Arial"/>
          <w:bCs/>
          <w:sz w:val="24"/>
          <w:szCs w:val="24"/>
          <w:lang w:val="en-GB"/>
        </w:rPr>
      </w:pPr>
      <w:r w:rsidRPr="00BA3652">
        <w:rPr>
          <w:rFonts w:asciiTheme="minorHAnsi" w:hAnsiTheme="minorHAnsi" w:cs="Arial"/>
          <w:bCs/>
          <w:sz w:val="24"/>
          <w:szCs w:val="24"/>
          <w:lang w:val="en-GB"/>
        </w:rPr>
        <w:t>Fatigue (tiredness)</w:t>
      </w:r>
    </w:p>
    <w:p w14:paraId="433CDB6A" w14:textId="07F9FB58" w:rsidR="00F723FD" w:rsidRPr="00BA3652" w:rsidRDefault="00F723FD" w:rsidP="00451BAB">
      <w:pPr>
        <w:pStyle w:val="ListParagraph"/>
        <w:numPr>
          <w:ilvl w:val="0"/>
          <w:numId w:val="26"/>
        </w:numPr>
        <w:spacing w:before="120" w:after="120"/>
        <w:ind w:left="499" w:hanging="357"/>
        <w:jc w:val="both"/>
        <w:rPr>
          <w:rFonts w:asciiTheme="minorHAnsi" w:hAnsiTheme="minorHAnsi" w:cs="Arial"/>
          <w:bCs/>
          <w:sz w:val="24"/>
          <w:szCs w:val="24"/>
          <w:lang w:val="en-GB"/>
        </w:rPr>
      </w:pPr>
      <w:r w:rsidRPr="00BA3652">
        <w:rPr>
          <w:rFonts w:asciiTheme="minorHAnsi" w:hAnsiTheme="minorHAnsi" w:cs="Arial"/>
          <w:bCs/>
          <w:sz w:val="24"/>
          <w:szCs w:val="24"/>
          <w:lang w:val="en-GB"/>
        </w:rPr>
        <w:t>Nausea (feeling sick)</w:t>
      </w:r>
    </w:p>
    <w:p w14:paraId="5795B3BC" w14:textId="5F8D8AF3" w:rsidR="00F723FD" w:rsidRPr="00BA3652" w:rsidRDefault="00F723FD" w:rsidP="00451BAB">
      <w:pPr>
        <w:pStyle w:val="ListParagraph"/>
        <w:numPr>
          <w:ilvl w:val="0"/>
          <w:numId w:val="26"/>
        </w:numPr>
        <w:spacing w:before="120" w:after="120"/>
        <w:ind w:left="499" w:hanging="357"/>
        <w:jc w:val="both"/>
        <w:rPr>
          <w:rFonts w:asciiTheme="minorHAnsi" w:hAnsiTheme="minorHAnsi" w:cs="Arial"/>
          <w:bCs/>
          <w:sz w:val="24"/>
          <w:szCs w:val="24"/>
          <w:lang w:val="en-GB"/>
        </w:rPr>
      </w:pPr>
      <w:r w:rsidRPr="00BA3652">
        <w:rPr>
          <w:rFonts w:asciiTheme="minorHAnsi" w:hAnsiTheme="minorHAnsi" w:cs="Arial"/>
          <w:bCs/>
          <w:sz w:val="24"/>
          <w:szCs w:val="24"/>
          <w:lang w:val="en-GB"/>
        </w:rPr>
        <w:t>Decreased appetite</w:t>
      </w:r>
    </w:p>
    <w:p w14:paraId="1C2C0376" w14:textId="49C9FF46" w:rsidR="00F723FD" w:rsidRPr="00BA3652" w:rsidRDefault="00F723FD" w:rsidP="00451BAB">
      <w:pPr>
        <w:pStyle w:val="ListParagraph"/>
        <w:numPr>
          <w:ilvl w:val="0"/>
          <w:numId w:val="26"/>
        </w:numPr>
        <w:spacing w:before="120" w:after="120"/>
        <w:ind w:left="499" w:hanging="357"/>
        <w:jc w:val="both"/>
        <w:rPr>
          <w:rFonts w:asciiTheme="minorHAnsi" w:hAnsiTheme="minorHAnsi" w:cs="Arial"/>
          <w:bCs/>
          <w:sz w:val="24"/>
          <w:szCs w:val="24"/>
          <w:lang w:val="en-GB"/>
        </w:rPr>
      </w:pPr>
      <w:r w:rsidRPr="00BA3652">
        <w:rPr>
          <w:rFonts w:asciiTheme="minorHAnsi" w:hAnsiTheme="minorHAnsi" w:cs="Arial"/>
          <w:bCs/>
          <w:sz w:val="24"/>
          <w:szCs w:val="24"/>
          <w:lang w:val="en-GB"/>
        </w:rPr>
        <w:t>Weakness or lack of energy.</w:t>
      </w:r>
    </w:p>
    <w:p w14:paraId="36DCDB49" w14:textId="07F70F05" w:rsidR="00BA3652" w:rsidRPr="00BA3652" w:rsidRDefault="00F723FD" w:rsidP="00451BAB">
      <w:pPr>
        <w:spacing w:before="120" w:after="120"/>
        <w:jc w:val="both"/>
        <w:rPr>
          <w:rFonts w:asciiTheme="minorHAnsi" w:hAnsiTheme="minorHAnsi" w:cs="Arial"/>
          <w:bCs/>
          <w:sz w:val="24"/>
          <w:szCs w:val="24"/>
          <w:lang w:val="en-GB"/>
        </w:rPr>
      </w:pPr>
      <w:r w:rsidRPr="00BA3652">
        <w:rPr>
          <w:rFonts w:asciiTheme="minorHAnsi" w:hAnsiTheme="minorHAnsi" w:cs="Arial"/>
          <w:bCs/>
          <w:sz w:val="24"/>
          <w:szCs w:val="24"/>
          <w:lang w:val="en-GB"/>
        </w:rPr>
        <w:t>Some patients treated with nivolumab experience an allergic reaction to the infusion. In rare cases (less than 1% of patients) these can be severe (‘anaphylactic reaction’). You will be monitored closely during your infusions. If you do have an infusion reaction, the treatment will be stopped. Depending on how severe the reaction is, you may not receive nivolumab again, or you may need to be given drugs alongside nivolumab to prevent allergic reactions.</w:t>
      </w:r>
    </w:p>
    <w:p w14:paraId="1E02F40D" w14:textId="5D1851F2" w:rsidR="004836CA" w:rsidRDefault="004836CA" w:rsidP="00451BAB">
      <w:pPr>
        <w:autoSpaceDE w:val="0"/>
        <w:autoSpaceDN w:val="0"/>
        <w:adjustRightInd w:val="0"/>
        <w:jc w:val="both"/>
        <w:rPr>
          <w:rFonts w:ascii="Calibri" w:hAnsi="Calibri" w:cs="Calibri"/>
          <w:color w:val="000000"/>
          <w:sz w:val="24"/>
          <w:szCs w:val="24"/>
          <w:lang w:val="en-GB" w:eastAsia="en-GB"/>
        </w:rPr>
      </w:pPr>
      <w:r>
        <w:rPr>
          <w:rFonts w:ascii="Calibri" w:hAnsi="Calibri" w:cs="Calibri"/>
          <w:color w:val="000000"/>
          <w:sz w:val="24"/>
          <w:szCs w:val="24"/>
          <w:lang w:val="en-GB" w:eastAsia="en-GB"/>
        </w:rPr>
        <w:t xml:space="preserve">The company that make nivolumab have warned that some patients may feel tired (fatigued) during treatment, which may affect their ability to drive or operate machinery safely. You are advised to avoid driving or operating machinery after attending for your first dose of nivolumab, or if you are experiencing fatigue during or after treatment. </w:t>
      </w:r>
    </w:p>
    <w:p w14:paraId="090CA0B6" w14:textId="3E91BA91" w:rsidR="003C6E65" w:rsidRDefault="003C6E65" w:rsidP="00451BAB">
      <w:pPr>
        <w:autoSpaceDE w:val="0"/>
        <w:autoSpaceDN w:val="0"/>
        <w:adjustRightInd w:val="0"/>
        <w:jc w:val="both"/>
        <w:rPr>
          <w:rFonts w:ascii="Calibri" w:hAnsi="Calibri" w:cs="Calibri"/>
          <w:color w:val="000000"/>
          <w:sz w:val="24"/>
          <w:szCs w:val="24"/>
          <w:lang w:val="en-GB" w:eastAsia="en-GB"/>
        </w:rPr>
      </w:pPr>
    </w:p>
    <w:p w14:paraId="77AF1FC5" w14:textId="430C2DFD" w:rsidR="003C6E65" w:rsidRDefault="003C6E65" w:rsidP="00451BAB">
      <w:pPr>
        <w:autoSpaceDE w:val="0"/>
        <w:autoSpaceDN w:val="0"/>
        <w:adjustRightInd w:val="0"/>
        <w:jc w:val="both"/>
        <w:rPr>
          <w:rFonts w:ascii="Calibri" w:hAnsi="Calibri" w:cs="Calibri"/>
          <w:color w:val="000000"/>
          <w:sz w:val="24"/>
          <w:szCs w:val="24"/>
          <w:lang w:val="en-GB" w:eastAsia="en-GB"/>
        </w:rPr>
      </w:pPr>
      <w:r>
        <w:rPr>
          <w:rFonts w:ascii="Calibri" w:hAnsi="Calibri" w:cs="Calibri"/>
          <w:color w:val="000000"/>
          <w:sz w:val="24"/>
          <w:szCs w:val="24"/>
          <w:lang w:val="en-GB" w:eastAsia="en-GB"/>
        </w:rPr>
        <w:lastRenderedPageBreak/>
        <w:t>Complications, including fatal events, have occurred in patients who had an allogeneic stem cell transplant (a transplant where they received another person’s stem cells) before or after nivolumab. Complications, including rejection, have also been reported in patients who have received an organ or tissue transplant. Treatment with nivolumab may increase the risk of rejection of the transplanted organ or tissue.</w:t>
      </w:r>
    </w:p>
    <w:p w14:paraId="10E9179D" w14:textId="77777777" w:rsidR="004836CA" w:rsidRDefault="004836CA" w:rsidP="00451BAB">
      <w:pPr>
        <w:autoSpaceDE w:val="0"/>
        <w:autoSpaceDN w:val="0"/>
        <w:adjustRightInd w:val="0"/>
        <w:jc w:val="both"/>
        <w:rPr>
          <w:rFonts w:ascii="Calibri" w:hAnsi="Calibri" w:cs="Calibri"/>
          <w:color w:val="000000"/>
          <w:sz w:val="24"/>
          <w:szCs w:val="24"/>
          <w:lang w:val="en-GB" w:eastAsia="en-GB"/>
        </w:rPr>
      </w:pPr>
    </w:p>
    <w:p w14:paraId="0B0FC593" w14:textId="5DEE1002" w:rsidR="00BA3652" w:rsidRDefault="00BA3652" w:rsidP="00451BAB">
      <w:pPr>
        <w:autoSpaceDE w:val="0"/>
        <w:autoSpaceDN w:val="0"/>
        <w:adjustRightInd w:val="0"/>
        <w:jc w:val="both"/>
        <w:rPr>
          <w:rFonts w:ascii="Calibri" w:hAnsi="Calibri" w:cs="Calibri"/>
          <w:color w:val="000000"/>
          <w:sz w:val="24"/>
          <w:szCs w:val="24"/>
          <w:lang w:val="en-GB" w:eastAsia="en-GB"/>
        </w:rPr>
      </w:pPr>
      <w:r w:rsidRPr="00BA3652">
        <w:rPr>
          <w:rFonts w:ascii="Calibri" w:hAnsi="Calibri" w:cs="Calibri"/>
          <w:color w:val="000000"/>
          <w:sz w:val="24"/>
          <w:szCs w:val="24"/>
          <w:lang w:val="en-GB" w:eastAsia="en-GB"/>
        </w:rPr>
        <w:t xml:space="preserve">The company that make </w:t>
      </w:r>
      <w:r>
        <w:rPr>
          <w:rFonts w:ascii="Calibri" w:hAnsi="Calibri" w:cs="Calibri"/>
          <w:color w:val="000000"/>
          <w:sz w:val="24"/>
          <w:szCs w:val="24"/>
          <w:lang w:val="en-GB" w:eastAsia="en-GB"/>
        </w:rPr>
        <w:t>nivolumab</w:t>
      </w:r>
      <w:r w:rsidRPr="00BA3652">
        <w:rPr>
          <w:rFonts w:ascii="Calibri" w:hAnsi="Calibri" w:cs="Calibri"/>
          <w:color w:val="000000"/>
          <w:sz w:val="24"/>
          <w:szCs w:val="24"/>
          <w:lang w:val="en-GB" w:eastAsia="en-GB"/>
        </w:rPr>
        <w:t xml:space="preserve"> have warned that a very small number of people (</w:t>
      </w:r>
      <w:r w:rsidR="001B5E24" w:rsidRPr="001B5E24">
        <w:rPr>
          <w:rFonts w:ascii="Calibri" w:hAnsi="Calibri" w:cs="Calibri"/>
          <w:color w:val="000000"/>
          <w:sz w:val="24"/>
          <w:szCs w:val="24"/>
          <w:u w:val="single"/>
          <w:lang w:val="en-GB" w:eastAsia="en-GB"/>
        </w:rPr>
        <w:t>&gt;</w:t>
      </w:r>
      <w:r w:rsidRPr="00BA3652">
        <w:rPr>
          <w:rFonts w:ascii="Calibri" w:hAnsi="Calibri" w:cs="Calibri"/>
          <w:color w:val="000000"/>
          <w:sz w:val="24"/>
          <w:szCs w:val="24"/>
          <w:lang w:val="en-GB" w:eastAsia="en-GB"/>
        </w:rPr>
        <w:t>1/10,000</w:t>
      </w:r>
      <w:r w:rsidR="001B5E24">
        <w:rPr>
          <w:rFonts w:ascii="Calibri" w:hAnsi="Calibri" w:cs="Calibri"/>
          <w:color w:val="000000"/>
          <w:sz w:val="24"/>
          <w:szCs w:val="24"/>
          <w:lang w:val="en-GB" w:eastAsia="en-GB"/>
        </w:rPr>
        <w:t xml:space="preserve"> </w:t>
      </w:r>
      <w:r w:rsidR="001B5E24" w:rsidRPr="001B5E24">
        <w:rPr>
          <w:rFonts w:asciiTheme="minorHAnsi" w:hAnsiTheme="minorHAnsi" w:cs="Calibri"/>
          <w:color w:val="000000"/>
          <w:sz w:val="24"/>
          <w:szCs w:val="24"/>
          <w:lang w:val="en-GB" w:eastAsia="en-GB"/>
        </w:rPr>
        <w:t xml:space="preserve">to </w:t>
      </w:r>
      <w:r w:rsidR="001B5E24" w:rsidRPr="001B5E24">
        <w:rPr>
          <w:rFonts w:asciiTheme="minorHAnsi" w:hAnsiTheme="minorHAnsi" w:cs="Arial"/>
          <w:color w:val="000000"/>
          <w:sz w:val="24"/>
          <w:szCs w:val="24"/>
          <w:shd w:val="clear" w:color="auto" w:fill="FFFFFF"/>
        </w:rPr>
        <w:t>&lt; 1/1,000</w:t>
      </w:r>
      <w:r w:rsidRPr="00BA3652">
        <w:rPr>
          <w:rFonts w:ascii="Calibri" w:hAnsi="Calibri" w:cs="Calibri"/>
          <w:color w:val="000000"/>
          <w:sz w:val="24"/>
          <w:szCs w:val="24"/>
          <w:lang w:val="en-GB" w:eastAsia="en-GB"/>
        </w:rPr>
        <w:t xml:space="preserve">) taking </w:t>
      </w:r>
      <w:r w:rsidR="001B5E24">
        <w:rPr>
          <w:rFonts w:ascii="Calibri" w:hAnsi="Calibri" w:cs="Calibri"/>
          <w:color w:val="000000"/>
          <w:sz w:val="24"/>
          <w:szCs w:val="24"/>
          <w:lang w:val="en-GB" w:eastAsia="en-GB"/>
        </w:rPr>
        <w:t>nivolumab</w:t>
      </w:r>
      <w:r w:rsidRPr="00BA3652">
        <w:rPr>
          <w:rFonts w:ascii="Calibri" w:hAnsi="Calibri" w:cs="Calibri"/>
          <w:color w:val="000000"/>
          <w:sz w:val="24"/>
          <w:szCs w:val="24"/>
          <w:lang w:val="en-GB" w:eastAsia="en-GB"/>
        </w:rPr>
        <w:t xml:space="preserve"> for </w:t>
      </w:r>
      <w:r w:rsidR="009F1301">
        <w:rPr>
          <w:rFonts w:ascii="Calibri" w:hAnsi="Calibri" w:cs="Calibri"/>
          <w:color w:val="000000"/>
          <w:sz w:val="24"/>
          <w:szCs w:val="24"/>
          <w:lang w:val="en-GB" w:eastAsia="en-GB"/>
        </w:rPr>
        <w:t>H</w:t>
      </w:r>
      <w:r w:rsidR="001B5E24">
        <w:rPr>
          <w:rFonts w:ascii="Calibri" w:hAnsi="Calibri" w:cs="Calibri"/>
          <w:color w:val="000000"/>
          <w:sz w:val="24"/>
          <w:szCs w:val="24"/>
          <w:lang w:val="en-GB" w:eastAsia="en-GB"/>
        </w:rPr>
        <w:t xml:space="preserve">odgkin lymphoma and other cancers </w:t>
      </w:r>
      <w:r w:rsidRPr="00BA3652">
        <w:rPr>
          <w:rFonts w:ascii="Calibri" w:hAnsi="Calibri" w:cs="Calibri"/>
          <w:color w:val="000000"/>
          <w:sz w:val="24"/>
          <w:szCs w:val="24"/>
          <w:lang w:val="en-GB" w:eastAsia="en-GB"/>
        </w:rPr>
        <w:t>have developed severe skin reactions known as Stevens-Johnson syndrome</w:t>
      </w:r>
      <w:r w:rsidR="001B5E24">
        <w:rPr>
          <w:rFonts w:ascii="Calibri" w:hAnsi="Calibri" w:cs="Calibri"/>
          <w:color w:val="000000"/>
          <w:sz w:val="24"/>
          <w:szCs w:val="24"/>
          <w:lang w:val="en-GB" w:eastAsia="en-GB"/>
        </w:rPr>
        <w:t xml:space="preserve"> and Toxic Epidermal N</w:t>
      </w:r>
      <w:r w:rsidR="001B5E24" w:rsidRPr="001B5E24">
        <w:rPr>
          <w:rFonts w:ascii="Calibri" w:hAnsi="Calibri" w:cs="Calibri"/>
          <w:color w:val="000000"/>
          <w:sz w:val="24"/>
          <w:szCs w:val="24"/>
          <w:lang w:val="en-GB" w:eastAsia="en-GB"/>
        </w:rPr>
        <w:t>ecrolysis</w:t>
      </w:r>
      <w:r w:rsidRPr="00BA3652">
        <w:rPr>
          <w:rFonts w:ascii="Calibri" w:hAnsi="Calibri" w:cs="Calibri"/>
          <w:color w:val="000000"/>
          <w:sz w:val="24"/>
          <w:szCs w:val="24"/>
          <w:lang w:val="en-GB" w:eastAsia="en-GB"/>
        </w:rPr>
        <w:t xml:space="preserve">. </w:t>
      </w:r>
      <w:r w:rsidR="001B5E24">
        <w:rPr>
          <w:rFonts w:ascii="Calibri" w:hAnsi="Calibri" w:cs="Calibri"/>
          <w:color w:val="000000"/>
          <w:sz w:val="24"/>
          <w:szCs w:val="24"/>
          <w:lang w:val="en-GB" w:eastAsia="en-GB"/>
        </w:rPr>
        <w:t>These illnesses are</w:t>
      </w:r>
      <w:r w:rsidRPr="00BA3652">
        <w:rPr>
          <w:rFonts w:ascii="Calibri" w:hAnsi="Calibri" w:cs="Calibri"/>
          <w:color w:val="000000"/>
          <w:sz w:val="24"/>
          <w:szCs w:val="24"/>
          <w:lang w:val="en-GB" w:eastAsia="en-GB"/>
        </w:rPr>
        <w:t xml:space="preserve"> not specific to </w:t>
      </w:r>
      <w:r w:rsidR="001B5E24">
        <w:rPr>
          <w:rFonts w:ascii="Calibri" w:hAnsi="Calibri" w:cs="Calibri"/>
          <w:color w:val="000000"/>
          <w:sz w:val="24"/>
          <w:szCs w:val="24"/>
          <w:lang w:val="en-GB" w:eastAsia="en-GB"/>
        </w:rPr>
        <w:t>nivolu</w:t>
      </w:r>
      <w:r w:rsidRPr="00BA3652">
        <w:rPr>
          <w:rFonts w:ascii="Calibri" w:hAnsi="Calibri" w:cs="Calibri"/>
          <w:color w:val="000000"/>
          <w:sz w:val="24"/>
          <w:szCs w:val="24"/>
          <w:lang w:val="en-GB" w:eastAsia="en-GB"/>
        </w:rPr>
        <w:t>mab</w:t>
      </w:r>
      <w:r w:rsidR="009F1301">
        <w:rPr>
          <w:rFonts w:ascii="Calibri" w:hAnsi="Calibri" w:cs="Calibri"/>
          <w:color w:val="000000"/>
          <w:sz w:val="24"/>
          <w:szCs w:val="24"/>
          <w:lang w:val="en-GB" w:eastAsia="en-GB"/>
        </w:rPr>
        <w:t>;</w:t>
      </w:r>
      <w:r w:rsidRPr="00BA3652">
        <w:rPr>
          <w:rFonts w:ascii="Calibri" w:hAnsi="Calibri" w:cs="Calibri"/>
          <w:color w:val="000000"/>
          <w:sz w:val="24"/>
          <w:szCs w:val="24"/>
          <w:lang w:val="en-GB" w:eastAsia="en-GB"/>
        </w:rPr>
        <w:t xml:space="preserve"> a number of other drugs are known to cause </w:t>
      </w:r>
      <w:r w:rsidR="001B5E24">
        <w:rPr>
          <w:rFonts w:ascii="Calibri" w:hAnsi="Calibri" w:cs="Calibri"/>
          <w:color w:val="000000"/>
          <w:sz w:val="24"/>
          <w:szCs w:val="24"/>
          <w:lang w:val="en-GB" w:eastAsia="en-GB"/>
        </w:rPr>
        <w:t>them</w:t>
      </w:r>
      <w:r w:rsidRPr="00BA3652">
        <w:rPr>
          <w:rFonts w:ascii="Calibri" w:hAnsi="Calibri" w:cs="Calibri"/>
          <w:color w:val="000000"/>
          <w:sz w:val="24"/>
          <w:szCs w:val="24"/>
          <w:lang w:val="en-GB" w:eastAsia="en-GB"/>
        </w:rPr>
        <w:t xml:space="preserve">. However, although </w:t>
      </w:r>
      <w:r w:rsidR="001B5E24">
        <w:rPr>
          <w:rFonts w:ascii="Calibri" w:hAnsi="Calibri" w:cs="Calibri"/>
          <w:color w:val="000000"/>
          <w:sz w:val="24"/>
          <w:szCs w:val="24"/>
          <w:lang w:val="en-GB" w:eastAsia="en-GB"/>
        </w:rPr>
        <w:t>they are</w:t>
      </w:r>
      <w:r w:rsidRPr="00BA3652">
        <w:rPr>
          <w:rFonts w:ascii="Calibri" w:hAnsi="Calibri" w:cs="Calibri"/>
          <w:color w:val="000000"/>
          <w:sz w:val="24"/>
          <w:szCs w:val="24"/>
          <w:lang w:val="en-GB" w:eastAsia="en-GB"/>
        </w:rPr>
        <w:t xml:space="preserve"> usually treatable it can be severe and </w:t>
      </w:r>
      <w:r w:rsidR="009F1301">
        <w:rPr>
          <w:rFonts w:ascii="Calibri" w:hAnsi="Calibri" w:cs="Calibri"/>
          <w:color w:val="000000"/>
          <w:sz w:val="24"/>
          <w:szCs w:val="24"/>
          <w:lang w:val="en-GB" w:eastAsia="en-GB"/>
        </w:rPr>
        <w:t>may be fatal</w:t>
      </w:r>
      <w:r w:rsidRPr="00BA3652">
        <w:rPr>
          <w:rFonts w:ascii="Calibri" w:hAnsi="Calibri" w:cs="Calibri"/>
          <w:color w:val="000000"/>
          <w:sz w:val="24"/>
          <w:szCs w:val="24"/>
          <w:lang w:val="en-GB" w:eastAsia="en-GB"/>
        </w:rPr>
        <w:t xml:space="preserve">. The main symptoms are a rash and blistering of the skin. If you develop a rash during or after your </w:t>
      </w:r>
      <w:r w:rsidR="001B5E24">
        <w:rPr>
          <w:rFonts w:ascii="Calibri" w:hAnsi="Calibri" w:cs="Calibri"/>
          <w:color w:val="000000"/>
          <w:sz w:val="24"/>
          <w:szCs w:val="24"/>
          <w:lang w:val="en-GB" w:eastAsia="en-GB"/>
        </w:rPr>
        <w:t>nivolumab</w:t>
      </w:r>
      <w:r w:rsidRPr="00BA3652">
        <w:rPr>
          <w:rFonts w:ascii="Calibri" w:hAnsi="Calibri" w:cs="Calibri"/>
          <w:color w:val="000000"/>
          <w:sz w:val="24"/>
          <w:szCs w:val="24"/>
          <w:lang w:val="en-GB" w:eastAsia="en-GB"/>
        </w:rPr>
        <w:t xml:space="preserve"> treatment, please contact your study doctor immediately. </w:t>
      </w:r>
    </w:p>
    <w:p w14:paraId="4B47E9CC" w14:textId="1C0B25AF" w:rsidR="00B42C86" w:rsidRPr="00BA3652" w:rsidRDefault="00B42C86" w:rsidP="00F723FD">
      <w:pPr>
        <w:spacing w:before="120" w:after="120"/>
        <w:jc w:val="both"/>
        <w:rPr>
          <w:rFonts w:asciiTheme="minorHAnsi" w:hAnsiTheme="minorHAnsi" w:cs="Arial"/>
          <w:bCs/>
          <w:sz w:val="24"/>
          <w:szCs w:val="24"/>
          <w:lang w:val="en-GB"/>
        </w:rPr>
      </w:pPr>
      <w:r w:rsidRPr="00BA3652">
        <w:rPr>
          <w:rFonts w:asciiTheme="minorHAnsi" w:hAnsiTheme="minorHAnsi" w:cs="Arial"/>
          <w:bCs/>
          <w:sz w:val="24"/>
          <w:szCs w:val="24"/>
          <w:lang w:val="en-GB"/>
        </w:rPr>
        <w:t xml:space="preserve">You may experience some, or none, of the symptoms listed above. For a full list of possible side effects please see </w:t>
      </w:r>
      <w:r w:rsidRPr="00EC3FAB">
        <w:rPr>
          <w:rFonts w:asciiTheme="minorHAnsi" w:hAnsiTheme="minorHAnsi" w:cs="Arial"/>
          <w:bCs/>
          <w:sz w:val="24"/>
          <w:szCs w:val="24"/>
          <w:lang w:val="en-GB"/>
        </w:rPr>
        <w:t xml:space="preserve">appendix </w:t>
      </w:r>
      <w:r w:rsidR="00EC3FAB" w:rsidRPr="00EC3FAB">
        <w:rPr>
          <w:rFonts w:asciiTheme="minorHAnsi" w:hAnsiTheme="minorHAnsi" w:cs="Arial"/>
          <w:bCs/>
          <w:sz w:val="24"/>
          <w:szCs w:val="24"/>
          <w:lang w:val="en-GB"/>
        </w:rPr>
        <w:t>2</w:t>
      </w:r>
      <w:r w:rsidRPr="00BA3652">
        <w:rPr>
          <w:rFonts w:asciiTheme="minorHAnsi" w:hAnsiTheme="minorHAnsi" w:cs="Arial"/>
          <w:bCs/>
          <w:sz w:val="24"/>
          <w:szCs w:val="24"/>
          <w:lang w:val="en-GB"/>
        </w:rPr>
        <w:t xml:space="preserve"> at the end of this leaflet</w:t>
      </w:r>
      <w:r w:rsidR="00A54F95" w:rsidRPr="00BA3652">
        <w:rPr>
          <w:rFonts w:asciiTheme="minorHAnsi" w:hAnsiTheme="minorHAnsi" w:cs="Arial"/>
          <w:bCs/>
          <w:sz w:val="24"/>
          <w:szCs w:val="24"/>
          <w:lang w:val="en-GB"/>
        </w:rPr>
        <w:t>.</w:t>
      </w:r>
    </w:p>
    <w:p w14:paraId="102AD80B" w14:textId="735AE9E3" w:rsidR="004D2D59" w:rsidRPr="00BA3652" w:rsidRDefault="004D2D59" w:rsidP="00986577">
      <w:pPr>
        <w:spacing w:before="120" w:after="120"/>
        <w:ind w:right="-1"/>
        <w:jc w:val="both"/>
        <w:rPr>
          <w:rFonts w:asciiTheme="minorHAnsi" w:hAnsiTheme="minorHAnsi" w:cs="Arial"/>
          <w:bCs/>
          <w:sz w:val="24"/>
          <w:szCs w:val="24"/>
          <w:lang w:val="en-GB"/>
        </w:rPr>
      </w:pPr>
      <w:r w:rsidRPr="00BA3652">
        <w:rPr>
          <w:rFonts w:asciiTheme="minorHAnsi" w:hAnsiTheme="minorHAnsi" w:cs="Arial"/>
          <w:bCs/>
          <w:sz w:val="24"/>
          <w:szCs w:val="24"/>
          <w:lang w:val="en-GB"/>
        </w:rPr>
        <w:t xml:space="preserve">When you </w:t>
      </w:r>
      <w:r w:rsidR="001C4EC3" w:rsidRPr="00BA3652">
        <w:rPr>
          <w:rFonts w:asciiTheme="minorHAnsi" w:hAnsiTheme="minorHAnsi" w:cs="Arial"/>
          <w:bCs/>
          <w:sz w:val="24"/>
          <w:szCs w:val="24"/>
          <w:lang w:val="en-GB"/>
        </w:rPr>
        <w:t>come for your</w:t>
      </w:r>
      <w:r w:rsidRPr="00BA3652">
        <w:rPr>
          <w:rFonts w:asciiTheme="minorHAnsi" w:hAnsiTheme="minorHAnsi" w:cs="Arial"/>
          <w:bCs/>
          <w:sz w:val="24"/>
          <w:szCs w:val="24"/>
          <w:lang w:val="en-GB"/>
        </w:rPr>
        <w:t xml:space="preserve"> hospital visit, </w:t>
      </w:r>
      <w:r w:rsidR="001C4EC3" w:rsidRPr="00BA3652">
        <w:rPr>
          <w:rFonts w:asciiTheme="minorHAnsi" w:hAnsiTheme="minorHAnsi" w:cs="Arial"/>
          <w:bCs/>
          <w:sz w:val="24"/>
          <w:szCs w:val="24"/>
          <w:lang w:val="en-GB"/>
        </w:rPr>
        <w:t>we</w:t>
      </w:r>
      <w:r w:rsidRPr="00BA3652">
        <w:rPr>
          <w:rFonts w:asciiTheme="minorHAnsi" w:hAnsiTheme="minorHAnsi" w:cs="Arial"/>
          <w:bCs/>
          <w:sz w:val="24"/>
          <w:szCs w:val="24"/>
          <w:lang w:val="en-GB"/>
        </w:rPr>
        <w:t xml:space="preserve"> will ask</w:t>
      </w:r>
      <w:r w:rsidR="001C4EC3" w:rsidRPr="00BA3652">
        <w:rPr>
          <w:rFonts w:asciiTheme="minorHAnsi" w:hAnsiTheme="minorHAnsi" w:cs="Arial"/>
          <w:bCs/>
          <w:sz w:val="24"/>
          <w:szCs w:val="24"/>
          <w:lang w:val="en-GB"/>
        </w:rPr>
        <w:t xml:space="preserve"> you</w:t>
      </w:r>
      <w:r w:rsidRPr="00BA3652">
        <w:rPr>
          <w:rFonts w:asciiTheme="minorHAnsi" w:hAnsiTheme="minorHAnsi" w:cs="Arial"/>
          <w:bCs/>
          <w:sz w:val="24"/>
          <w:szCs w:val="24"/>
          <w:lang w:val="en-GB"/>
        </w:rPr>
        <w:t xml:space="preserve"> about any side</w:t>
      </w:r>
      <w:r w:rsidR="00B91BEE" w:rsidRPr="00BA3652">
        <w:rPr>
          <w:rFonts w:asciiTheme="minorHAnsi" w:hAnsiTheme="minorHAnsi" w:cs="Arial"/>
          <w:bCs/>
          <w:sz w:val="24"/>
          <w:szCs w:val="24"/>
          <w:lang w:val="en-GB"/>
        </w:rPr>
        <w:t>-</w:t>
      </w:r>
      <w:r w:rsidRPr="00BA3652">
        <w:rPr>
          <w:rFonts w:asciiTheme="minorHAnsi" w:hAnsiTheme="minorHAnsi" w:cs="Arial"/>
          <w:bCs/>
          <w:sz w:val="24"/>
          <w:szCs w:val="24"/>
          <w:lang w:val="en-GB"/>
        </w:rPr>
        <w:t xml:space="preserve">effects you have experienced.  It is important that you tell </w:t>
      </w:r>
      <w:r w:rsidR="001C4EC3" w:rsidRPr="00BA3652">
        <w:rPr>
          <w:rFonts w:asciiTheme="minorHAnsi" w:hAnsiTheme="minorHAnsi" w:cs="Arial"/>
          <w:bCs/>
          <w:sz w:val="24"/>
          <w:szCs w:val="24"/>
          <w:lang w:val="en-GB"/>
        </w:rPr>
        <w:t>us</w:t>
      </w:r>
      <w:r w:rsidRPr="00BA3652">
        <w:rPr>
          <w:rFonts w:asciiTheme="minorHAnsi" w:hAnsiTheme="minorHAnsi" w:cs="Arial"/>
          <w:bCs/>
          <w:sz w:val="24"/>
          <w:szCs w:val="24"/>
          <w:lang w:val="en-GB"/>
        </w:rPr>
        <w:t xml:space="preserve"> about any problems, as it is often possible to deal with side effects by adjust</w:t>
      </w:r>
      <w:r w:rsidR="00F44D3F" w:rsidRPr="00BA3652">
        <w:rPr>
          <w:rFonts w:asciiTheme="minorHAnsi" w:hAnsiTheme="minorHAnsi" w:cs="Arial"/>
          <w:bCs/>
          <w:sz w:val="24"/>
          <w:szCs w:val="24"/>
          <w:lang w:val="en-GB"/>
        </w:rPr>
        <w:t>ing the study</w:t>
      </w:r>
      <w:r w:rsidRPr="00BA3652">
        <w:rPr>
          <w:rFonts w:asciiTheme="minorHAnsi" w:hAnsiTheme="minorHAnsi" w:cs="Arial"/>
          <w:bCs/>
          <w:sz w:val="24"/>
          <w:szCs w:val="24"/>
          <w:lang w:val="en-GB"/>
        </w:rPr>
        <w:t xml:space="preserve"> treatment</w:t>
      </w:r>
      <w:r w:rsidR="00A54F95" w:rsidRPr="00BA3652">
        <w:rPr>
          <w:rFonts w:asciiTheme="minorHAnsi" w:hAnsiTheme="minorHAnsi" w:cs="Arial"/>
          <w:bCs/>
          <w:sz w:val="24"/>
          <w:szCs w:val="24"/>
          <w:lang w:val="en-GB"/>
        </w:rPr>
        <w:t xml:space="preserve"> (for example </w:t>
      </w:r>
      <w:r w:rsidR="008E3E1C" w:rsidRPr="00BA3652">
        <w:rPr>
          <w:rFonts w:asciiTheme="minorHAnsi" w:hAnsiTheme="minorHAnsi" w:cs="Arial"/>
          <w:bCs/>
          <w:sz w:val="24"/>
          <w:szCs w:val="24"/>
          <w:lang w:val="en-GB"/>
        </w:rPr>
        <w:t xml:space="preserve">by </w:t>
      </w:r>
      <w:r w:rsidR="00A54F95" w:rsidRPr="00BA3652">
        <w:rPr>
          <w:rFonts w:asciiTheme="minorHAnsi" w:hAnsiTheme="minorHAnsi" w:cs="Arial"/>
          <w:bCs/>
          <w:sz w:val="24"/>
          <w:szCs w:val="24"/>
          <w:lang w:val="en-GB"/>
        </w:rPr>
        <w:t>giving you a treatment break to recover)</w:t>
      </w:r>
      <w:r w:rsidR="00F87B0D" w:rsidRPr="00BA3652">
        <w:rPr>
          <w:rFonts w:asciiTheme="minorHAnsi" w:hAnsiTheme="minorHAnsi" w:cs="Arial"/>
          <w:bCs/>
          <w:sz w:val="24"/>
          <w:szCs w:val="24"/>
          <w:lang w:val="en-GB"/>
        </w:rPr>
        <w:t xml:space="preserve"> or giving you some other medication</w:t>
      </w:r>
      <w:r w:rsidRPr="00BA3652">
        <w:rPr>
          <w:rFonts w:asciiTheme="minorHAnsi" w:hAnsiTheme="minorHAnsi" w:cs="Arial"/>
          <w:bCs/>
          <w:sz w:val="24"/>
          <w:szCs w:val="24"/>
          <w:lang w:val="en-GB"/>
        </w:rPr>
        <w:t xml:space="preserve">.  We will monitor you closely for any possible side effects and </w:t>
      </w:r>
      <w:r w:rsidR="001C4EC3" w:rsidRPr="00BA3652">
        <w:rPr>
          <w:rFonts w:asciiTheme="minorHAnsi" w:hAnsiTheme="minorHAnsi" w:cs="Arial"/>
          <w:bCs/>
          <w:sz w:val="24"/>
          <w:szCs w:val="24"/>
          <w:lang w:val="en-GB"/>
        </w:rPr>
        <w:t>we</w:t>
      </w:r>
      <w:r w:rsidRPr="00BA3652">
        <w:rPr>
          <w:rFonts w:asciiTheme="minorHAnsi" w:hAnsiTheme="minorHAnsi" w:cs="Arial"/>
          <w:bCs/>
          <w:sz w:val="24"/>
          <w:szCs w:val="24"/>
          <w:lang w:val="en-GB"/>
        </w:rPr>
        <w:t xml:space="preserve"> may suggest additional investigations if </w:t>
      </w:r>
      <w:r w:rsidR="001C4EC3" w:rsidRPr="00BA3652">
        <w:rPr>
          <w:rFonts w:asciiTheme="minorHAnsi" w:hAnsiTheme="minorHAnsi" w:cs="Arial"/>
          <w:bCs/>
          <w:sz w:val="24"/>
          <w:szCs w:val="24"/>
          <w:lang w:val="en-GB"/>
        </w:rPr>
        <w:t>we</w:t>
      </w:r>
      <w:r w:rsidRPr="00BA3652">
        <w:rPr>
          <w:rFonts w:asciiTheme="minorHAnsi" w:hAnsiTheme="minorHAnsi" w:cs="Arial"/>
          <w:bCs/>
          <w:sz w:val="24"/>
          <w:szCs w:val="24"/>
          <w:lang w:val="en-GB"/>
        </w:rPr>
        <w:t xml:space="preserve"> consider it appropriate.</w:t>
      </w:r>
    </w:p>
    <w:p w14:paraId="56AED91D" w14:textId="72E8D7D4" w:rsidR="00986577" w:rsidRPr="00BA3652" w:rsidRDefault="00986577" w:rsidP="00986577">
      <w:pPr>
        <w:spacing w:before="120" w:after="120"/>
        <w:ind w:right="-1"/>
        <w:jc w:val="both"/>
        <w:rPr>
          <w:rFonts w:asciiTheme="minorHAnsi" w:hAnsiTheme="minorHAnsi" w:cs="Arial"/>
          <w:bCs/>
          <w:sz w:val="24"/>
          <w:szCs w:val="24"/>
          <w:lang w:val="en-GB"/>
        </w:rPr>
      </w:pPr>
      <w:r w:rsidRPr="00BA3652">
        <w:rPr>
          <w:rFonts w:asciiTheme="minorHAnsi" w:hAnsiTheme="minorHAnsi" w:cs="Arial"/>
          <w:bCs/>
          <w:sz w:val="24"/>
          <w:szCs w:val="24"/>
          <w:lang w:val="en-GB"/>
        </w:rPr>
        <w:t>If you become suddenly unwell between hospital visits and especially if you develop</w:t>
      </w:r>
      <w:r w:rsidR="00EB3516" w:rsidRPr="00BA3652">
        <w:rPr>
          <w:rFonts w:asciiTheme="minorHAnsi" w:hAnsiTheme="minorHAnsi" w:cs="Arial"/>
          <w:bCs/>
          <w:sz w:val="24"/>
          <w:szCs w:val="24"/>
          <w:lang w:val="en-GB"/>
        </w:rPr>
        <w:t xml:space="preserve"> the symptoms of immune-related adverse </w:t>
      </w:r>
      <w:r w:rsidR="00EB3516" w:rsidRPr="00BA3652">
        <w:rPr>
          <w:rFonts w:asciiTheme="minorHAnsi" w:hAnsiTheme="minorHAnsi" w:cs="Arial"/>
          <w:bCs/>
          <w:sz w:val="24"/>
          <w:szCs w:val="24"/>
          <w:lang w:val="en-GB"/>
        </w:rPr>
        <w:t>effects listed above</w:t>
      </w:r>
      <w:r w:rsidRPr="00BA3652">
        <w:rPr>
          <w:rFonts w:asciiTheme="minorHAnsi" w:hAnsiTheme="minorHAnsi" w:cs="Arial"/>
          <w:bCs/>
          <w:sz w:val="24"/>
          <w:szCs w:val="24"/>
          <w:lang w:val="en-GB"/>
        </w:rPr>
        <w:t xml:space="preserve">, please telephone </w:t>
      </w:r>
      <w:r w:rsidR="001C4EC3" w:rsidRPr="00BA3652">
        <w:rPr>
          <w:rFonts w:asciiTheme="minorHAnsi" w:hAnsiTheme="minorHAnsi" w:cs="Arial"/>
          <w:bCs/>
          <w:sz w:val="24"/>
          <w:szCs w:val="24"/>
          <w:lang w:val="en-GB"/>
        </w:rPr>
        <w:t xml:space="preserve">us </w:t>
      </w:r>
      <w:r w:rsidRPr="00BA3652">
        <w:rPr>
          <w:rFonts w:asciiTheme="minorHAnsi" w:hAnsiTheme="minorHAnsi" w:cs="Arial"/>
          <w:bCs/>
          <w:sz w:val="24"/>
          <w:szCs w:val="24"/>
          <w:lang w:val="en-GB"/>
        </w:rPr>
        <w:t>immediately for advice</w:t>
      </w:r>
      <w:r w:rsidR="001C4EC3" w:rsidRPr="00BA3652">
        <w:rPr>
          <w:rFonts w:asciiTheme="minorHAnsi" w:hAnsiTheme="minorHAnsi" w:cs="Arial"/>
          <w:bCs/>
          <w:sz w:val="24"/>
          <w:szCs w:val="24"/>
          <w:lang w:val="en-GB"/>
        </w:rPr>
        <w:t>,</w:t>
      </w:r>
      <w:r w:rsidRPr="00BA3652">
        <w:rPr>
          <w:rFonts w:asciiTheme="minorHAnsi" w:hAnsiTheme="minorHAnsi" w:cs="Arial"/>
          <w:bCs/>
          <w:sz w:val="24"/>
          <w:szCs w:val="24"/>
          <w:lang w:val="en-GB"/>
        </w:rPr>
        <w:t xml:space="preserve"> as you may need to be admitted to hospital.</w:t>
      </w:r>
    </w:p>
    <w:p w14:paraId="0CCC1371" w14:textId="30BC0C35" w:rsidR="00986577" w:rsidRPr="00BA3652" w:rsidRDefault="00986577" w:rsidP="00986577">
      <w:pPr>
        <w:spacing w:before="120" w:after="120"/>
        <w:ind w:right="-1"/>
        <w:jc w:val="both"/>
        <w:rPr>
          <w:rFonts w:asciiTheme="minorHAnsi" w:hAnsiTheme="minorHAnsi" w:cs="Arial"/>
          <w:bCs/>
          <w:sz w:val="24"/>
          <w:szCs w:val="24"/>
          <w:lang w:val="en-GB"/>
        </w:rPr>
      </w:pPr>
      <w:r w:rsidRPr="00BA3652">
        <w:rPr>
          <w:rFonts w:asciiTheme="minorHAnsi" w:hAnsiTheme="minorHAnsi" w:cs="Arial"/>
          <w:bCs/>
          <w:sz w:val="24"/>
          <w:szCs w:val="24"/>
          <w:lang w:val="en-GB"/>
        </w:rPr>
        <w:t xml:space="preserve">When you join the </w:t>
      </w:r>
      <w:r w:rsidR="00577E00" w:rsidRPr="00BA3652">
        <w:rPr>
          <w:rFonts w:asciiTheme="minorHAnsi" w:hAnsiTheme="minorHAnsi" w:cs="Arial"/>
          <w:bCs/>
          <w:sz w:val="24"/>
          <w:szCs w:val="24"/>
          <w:lang w:val="en-GB"/>
        </w:rPr>
        <w:t>study</w:t>
      </w:r>
      <w:r w:rsidR="001C4EC3" w:rsidRPr="00BA3652">
        <w:rPr>
          <w:rFonts w:asciiTheme="minorHAnsi" w:hAnsiTheme="minorHAnsi" w:cs="Arial"/>
          <w:bCs/>
          <w:sz w:val="24"/>
          <w:szCs w:val="24"/>
          <w:lang w:val="en-GB"/>
        </w:rPr>
        <w:t>, we</w:t>
      </w:r>
      <w:r w:rsidRPr="00BA3652">
        <w:rPr>
          <w:rFonts w:asciiTheme="minorHAnsi" w:hAnsiTheme="minorHAnsi" w:cs="Arial"/>
          <w:bCs/>
          <w:sz w:val="24"/>
          <w:szCs w:val="24"/>
          <w:lang w:val="en-GB"/>
        </w:rPr>
        <w:t xml:space="preserve"> will give you a contact card to let you know the correct number to call</w:t>
      </w:r>
      <w:r w:rsidR="007F1277" w:rsidRPr="00BA3652">
        <w:rPr>
          <w:rFonts w:asciiTheme="minorHAnsi" w:hAnsiTheme="minorHAnsi" w:cs="Arial"/>
          <w:bCs/>
          <w:sz w:val="24"/>
          <w:szCs w:val="24"/>
          <w:lang w:val="en-GB"/>
        </w:rPr>
        <w:t>. Y</w:t>
      </w:r>
      <w:r w:rsidRPr="00BA3652">
        <w:rPr>
          <w:rFonts w:asciiTheme="minorHAnsi" w:hAnsiTheme="minorHAnsi" w:cs="Arial"/>
          <w:bCs/>
          <w:sz w:val="24"/>
          <w:szCs w:val="24"/>
          <w:lang w:val="en-GB"/>
        </w:rPr>
        <w:t xml:space="preserve">ou should carry this with you at all times.  If you are admitted to a hospital or have to see your GP in between hospital visits, please remember to show them the contact card in case they need to speak </w:t>
      </w:r>
      <w:r w:rsidR="001C4EC3" w:rsidRPr="00BA3652">
        <w:rPr>
          <w:rFonts w:asciiTheme="minorHAnsi" w:hAnsiTheme="minorHAnsi" w:cs="Arial"/>
          <w:bCs/>
          <w:sz w:val="24"/>
          <w:szCs w:val="24"/>
          <w:lang w:val="en-GB"/>
        </w:rPr>
        <w:t>us</w:t>
      </w:r>
      <w:r w:rsidRPr="00BA3652">
        <w:rPr>
          <w:rFonts w:asciiTheme="minorHAnsi" w:hAnsiTheme="minorHAnsi" w:cs="Arial"/>
          <w:bCs/>
          <w:sz w:val="24"/>
          <w:szCs w:val="24"/>
          <w:lang w:val="en-GB"/>
        </w:rPr>
        <w:t>.</w:t>
      </w:r>
    </w:p>
    <w:p w14:paraId="60EDB534" w14:textId="216DE19B" w:rsidR="00B7181F" w:rsidRPr="00BA3652" w:rsidRDefault="00B7181F" w:rsidP="00B7181F">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Theme="minorHAnsi" w:hAnsiTheme="minorHAnsi"/>
          <w:b/>
          <w:sz w:val="25"/>
          <w:szCs w:val="25"/>
          <w:u w:val="none"/>
          <w:lang w:val="en-GB"/>
        </w:rPr>
      </w:pPr>
      <w:bookmarkStart w:id="41" w:name="_Toc500253108"/>
      <w:bookmarkStart w:id="42" w:name="_Toc502843469"/>
      <w:r w:rsidRPr="00BA3652">
        <w:rPr>
          <w:rFonts w:asciiTheme="minorHAnsi" w:hAnsiTheme="minorHAnsi"/>
          <w:b/>
          <w:sz w:val="25"/>
          <w:szCs w:val="25"/>
          <w:u w:val="none"/>
          <w:lang w:val="en-GB"/>
        </w:rPr>
        <w:t>Are there any other risks?</w:t>
      </w:r>
      <w:bookmarkEnd w:id="41"/>
      <w:bookmarkEnd w:id="42"/>
    </w:p>
    <w:p w14:paraId="59F786E1" w14:textId="0F10739C" w:rsidR="003D624E" w:rsidRPr="003D624E" w:rsidRDefault="003D624E" w:rsidP="00913D1C">
      <w:pPr>
        <w:pStyle w:val="CommentText"/>
        <w:jc w:val="both"/>
        <w:rPr>
          <w:rFonts w:asciiTheme="minorHAnsi" w:hAnsiTheme="minorHAnsi"/>
          <w:sz w:val="24"/>
          <w:szCs w:val="24"/>
        </w:rPr>
      </w:pPr>
      <w:r w:rsidRPr="003D624E">
        <w:rPr>
          <w:rFonts w:asciiTheme="minorHAnsi" w:hAnsiTheme="minorHAnsi"/>
          <w:sz w:val="24"/>
          <w:szCs w:val="24"/>
        </w:rPr>
        <w:t xml:space="preserve">If you take part in this study you will have </w:t>
      </w:r>
      <w:r>
        <w:rPr>
          <w:rFonts w:asciiTheme="minorHAnsi" w:hAnsiTheme="minorHAnsi"/>
          <w:sz w:val="24"/>
          <w:szCs w:val="24"/>
        </w:rPr>
        <w:t>up to 3</w:t>
      </w:r>
      <w:r w:rsidRPr="003D624E">
        <w:rPr>
          <w:rFonts w:asciiTheme="minorHAnsi" w:hAnsiTheme="minorHAnsi"/>
          <w:sz w:val="24"/>
          <w:szCs w:val="24"/>
        </w:rPr>
        <w:t xml:space="preserve"> PET-CT scan</w:t>
      </w:r>
      <w:r>
        <w:rPr>
          <w:rFonts w:asciiTheme="minorHAnsi" w:hAnsiTheme="minorHAnsi"/>
          <w:sz w:val="24"/>
          <w:szCs w:val="24"/>
        </w:rPr>
        <w:t>s</w:t>
      </w:r>
      <w:r w:rsidRPr="003D624E">
        <w:rPr>
          <w:rFonts w:asciiTheme="minorHAnsi" w:hAnsiTheme="minorHAnsi"/>
          <w:sz w:val="24"/>
          <w:szCs w:val="24"/>
        </w:rPr>
        <w:t>, some of which will be extra to those that you would have if you did not take part. These procedures use ionising radiation to form images of your body to provide your doctor with information about how treatment is working. Ionising radiation can cause cell damage that may, after many years or decades, turn cancerous.</w:t>
      </w:r>
    </w:p>
    <w:p w14:paraId="20FEC89C" w14:textId="647FFBF8" w:rsidR="003D624E" w:rsidRPr="003D624E" w:rsidRDefault="003D624E" w:rsidP="00913D1C">
      <w:pPr>
        <w:spacing w:beforeLines="60" w:before="144" w:afterLines="60" w:after="144"/>
        <w:jc w:val="both"/>
        <w:rPr>
          <w:rFonts w:asciiTheme="minorHAnsi" w:hAnsiTheme="minorHAnsi"/>
          <w:sz w:val="24"/>
          <w:szCs w:val="24"/>
        </w:rPr>
      </w:pPr>
      <w:r w:rsidRPr="003D624E">
        <w:rPr>
          <w:rFonts w:asciiTheme="minorHAnsi" w:hAnsiTheme="minorHAnsi"/>
          <w:sz w:val="24"/>
          <w:szCs w:val="24"/>
        </w:rPr>
        <w:t xml:space="preserve">The chances of this happening to you as a consequence of taking part in this study are </w:t>
      </w:r>
      <w:r w:rsidR="00C37019">
        <w:rPr>
          <w:rFonts w:asciiTheme="minorHAnsi" w:hAnsiTheme="minorHAnsi"/>
          <w:sz w:val="24"/>
          <w:szCs w:val="24"/>
        </w:rPr>
        <w:t>0.4</w:t>
      </w:r>
      <w:r w:rsidRPr="003D624E">
        <w:rPr>
          <w:rFonts w:asciiTheme="minorHAnsi" w:hAnsiTheme="minorHAnsi"/>
          <w:sz w:val="24"/>
          <w:szCs w:val="24"/>
        </w:rPr>
        <w:t xml:space="preserve">%. </w:t>
      </w:r>
      <w:r w:rsidR="00C37019">
        <w:rPr>
          <w:rFonts w:asciiTheme="minorHAnsi" w:hAnsiTheme="minorHAnsi"/>
          <w:sz w:val="24"/>
          <w:szCs w:val="24"/>
        </w:rPr>
        <w:t>For comparison, the natural lifetime cancer incidence in the general population is about 50%.</w:t>
      </w:r>
    </w:p>
    <w:p w14:paraId="3909C9CC" w14:textId="5791E6B9" w:rsidR="003C126B" w:rsidRPr="00BA3652" w:rsidRDefault="006D74FE" w:rsidP="00DE5247">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Theme="minorHAnsi" w:hAnsiTheme="minorHAnsi" w:cs="Arial"/>
          <w:b/>
          <w:sz w:val="25"/>
          <w:szCs w:val="25"/>
          <w:u w:val="none"/>
          <w:lang w:val="en-GB"/>
        </w:rPr>
      </w:pPr>
      <w:bookmarkStart w:id="43" w:name="_Toc500253109"/>
      <w:bookmarkStart w:id="44" w:name="_Toc502843470"/>
      <w:r w:rsidRPr="00BA3652">
        <w:rPr>
          <w:rFonts w:asciiTheme="minorHAnsi" w:hAnsiTheme="minorHAnsi" w:cs="Arial"/>
          <w:b/>
          <w:sz w:val="25"/>
          <w:szCs w:val="25"/>
          <w:u w:val="none"/>
          <w:lang w:val="en-GB"/>
        </w:rPr>
        <w:t>Pregnancy and Contraception</w:t>
      </w:r>
      <w:bookmarkEnd w:id="43"/>
      <w:bookmarkEnd w:id="44"/>
    </w:p>
    <w:p w14:paraId="4A295852" w14:textId="2F2E0CDE" w:rsidR="00981208" w:rsidRPr="00BA3652" w:rsidRDefault="00981208" w:rsidP="003C126B">
      <w:pPr>
        <w:pStyle w:val="olaparibPISparagraph"/>
        <w:spacing w:before="120" w:after="120"/>
        <w:rPr>
          <w:rFonts w:asciiTheme="minorHAnsi" w:hAnsiTheme="minorHAnsi"/>
          <w:b/>
          <w:sz w:val="24"/>
          <w:szCs w:val="22"/>
          <w:lang w:val="en-GB"/>
        </w:rPr>
      </w:pPr>
      <w:r w:rsidRPr="00BA3652">
        <w:rPr>
          <w:rFonts w:asciiTheme="minorHAnsi" w:hAnsiTheme="minorHAnsi"/>
          <w:b/>
          <w:sz w:val="24"/>
          <w:szCs w:val="22"/>
          <w:lang w:val="en-GB"/>
        </w:rPr>
        <w:t>For female patients:</w:t>
      </w:r>
    </w:p>
    <w:p w14:paraId="7C45441E" w14:textId="77777777" w:rsidR="003C126B" w:rsidRPr="00BA3652" w:rsidRDefault="003C126B" w:rsidP="003C126B">
      <w:pPr>
        <w:pStyle w:val="olaparibPISparagraph"/>
        <w:spacing w:before="120" w:after="120"/>
        <w:rPr>
          <w:rFonts w:asciiTheme="minorHAnsi" w:hAnsiTheme="minorHAnsi"/>
          <w:sz w:val="24"/>
          <w:szCs w:val="22"/>
          <w:lang w:val="en-GB"/>
        </w:rPr>
      </w:pPr>
      <w:r w:rsidRPr="00BA3652">
        <w:rPr>
          <w:rFonts w:asciiTheme="minorHAnsi" w:hAnsiTheme="minorHAnsi"/>
          <w:sz w:val="24"/>
          <w:szCs w:val="22"/>
          <w:lang w:val="en-GB"/>
        </w:rPr>
        <w:t>Please share this information with your partner if appropriate.</w:t>
      </w:r>
    </w:p>
    <w:p w14:paraId="085321F2" w14:textId="25B33E3D" w:rsidR="003C126B" w:rsidRPr="00BA3652" w:rsidRDefault="003C126B" w:rsidP="003C126B">
      <w:pPr>
        <w:pStyle w:val="olaparibPISparagraph"/>
        <w:spacing w:before="120" w:after="120"/>
        <w:rPr>
          <w:rFonts w:asciiTheme="minorHAnsi" w:hAnsiTheme="minorHAnsi"/>
          <w:sz w:val="24"/>
          <w:szCs w:val="22"/>
          <w:lang w:val="en-GB"/>
        </w:rPr>
      </w:pPr>
      <w:r w:rsidRPr="00BA3652">
        <w:rPr>
          <w:rFonts w:asciiTheme="minorHAnsi" w:hAnsiTheme="minorHAnsi"/>
          <w:sz w:val="24"/>
          <w:szCs w:val="22"/>
          <w:lang w:val="en-GB"/>
        </w:rPr>
        <w:t>It is not known</w:t>
      </w:r>
      <w:r w:rsidR="00977AB8" w:rsidRPr="00BA3652">
        <w:rPr>
          <w:rFonts w:asciiTheme="minorHAnsi" w:hAnsiTheme="minorHAnsi"/>
          <w:sz w:val="24"/>
          <w:szCs w:val="22"/>
          <w:lang w:val="en-GB"/>
        </w:rPr>
        <w:t xml:space="preserve"> if</w:t>
      </w:r>
      <w:r w:rsidR="00981208" w:rsidRPr="00BA3652">
        <w:rPr>
          <w:rFonts w:asciiTheme="minorHAnsi" w:hAnsiTheme="minorHAnsi"/>
          <w:sz w:val="24"/>
          <w:szCs w:val="22"/>
          <w:lang w:val="en-GB"/>
        </w:rPr>
        <w:t xml:space="preserve"> </w:t>
      </w:r>
      <w:r w:rsidR="00C13CB5" w:rsidRPr="00BA3652">
        <w:rPr>
          <w:rFonts w:asciiTheme="minorHAnsi" w:hAnsiTheme="minorHAnsi"/>
          <w:sz w:val="24"/>
          <w:szCs w:val="22"/>
          <w:lang w:val="en-GB"/>
        </w:rPr>
        <w:t>n</w:t>
      </w:r>
      <w:r w:rsidR="00981208" w:rsidRPr="00BA3652">
        <w:rPr>
          <w:rFonts w:asciiTheme="minorHAnsi" w:hAnsiTheme="minorHAnsi"/>
          <w:sz w:val="24"/>
          <w:szCs w:val="22"/>
          <w:lang w:val="en-GB"/>
        </w:rPr>
        <w:t>ivolumab is</w:t>
      </w:r>
      <w:r w:rsidR="004666F7" w:rsidRPr="00BA3652">
        <w:rPr>
          <w:rFonts w:asciiTheme="minorHAnsi" w:hAnsiTheme="minorHAnsi"/>
          <w:sz w:val="24"/>
          <w:szCs w:val="22"/>
          <w:lang w:val="en-GB"/>
        </w:rPr>
        <w:t xml:space="preserve"> </w:t>
      </w:r>
      <w:r w:rsidRPr="00BA3652">
        <w:rPr>
          <w:rFonts w:asciiTheme="minorHAnsi" w:hAnsiTheme="minorHAnsi"/>
          <w:sz w:val="24"/>
          <w:szCs w:val="22"/>
          <w:lang w:val="en-GB"/>
        </w:rPr>
        <w:t>harmful to unborn babies.</w:t>
      </w:r>
    </w:p>
    <w:p w14:paraId="4950E511" w14:textId="0EF8F2E1" w:rsidR="003C126B" w:rsidRPr="00BA3652" w:rsidRDefault="003C126B" w:rsidP="003C126B">
      <w:pPr>
        <w:pStyle w:val="olaparibPISparagraph"/>
        <w:spacing w:before="120" w:after="120"/>
        <w:rPr>
          <w:rFonts w:asciiTheme="minorHAnsi" w:hAnsiTheme="minorHAnsi"/>
          <w:sz w:val="24"/>
          <w:szCs w:val="22"/>
          <w:lang w:val="en-GB"/>
        </w:rPr>
      </w:pPr>
      <w:r w:rsidRPr="00BA3652">
        <w:rPr>
          <w:rFonts w:asciiTheme="minorHAnsi" w:hAnsiTheme="minorHAnsi"/>
          <w:sz w:val="24"/>
          <w:szCs w:val="22"/>
          <w:lang w:val="en-GB"/>
        </w:rPr>
        <w:t xml:space="preserve">If there is a chance that you could become pregnant, </w:t>
      </w:r>
      <w:r w:rsidR="001C4EC3" w:rsidRPr="00BA3652">
        <w:rPr>
          <w:rFonts w:asciiTheme="minorHAnsi" w:hAnsiTheme="minorHAnsi"/>
          <w:sz w:val="24"/>
          <w:szCs w:val="22"/>
          <w:lang w:val="en-GB"/>
        </w:rPr>
        <w:t>we</w:t>
      </w:r>
      <w:r w:rsidRPr="00BA3652">
        <w:rPr>
          <w:rFonts w:asciiTheme="minorHAnsi" w:hAnsiTheme="minorHAnsi"/>
          <w:sz w:val="24"/>
          <w:szCs w:val="22"/>
          <w:lang w:val="en-GB"/>
        </w:rPr>
        <w:t xml:space="preserve"> will ask</w:t>
      </w:r>
      <w:r w:rsidR="001C4EC3" w:rsidRPr="00BA3652">
        <w:rPr>
          <w:rFonts w:asciiTheme="minorHAnsi" w:hAnsiTheme="minorHAnsi"/>
          <w:sz w:val="24"/>
          <w:szCs w:val="22"/>
          <w:lang w:val="en-GB"/>
        </w:rPr>
        <w:t xml:space="preserve"> you</w:t>
      </w:r>
      <w:r w:rsidRPr="00BA3652">
        <w:rPr>
          <w:rFonts w:asciiTheme="minorHAnsi" w:hAnsiTheme="minorHAnsi"/>
          <w:sz w:val="24"/>
          <w:szCs w:val="22"/>
          <w:lang w:val="en-GB"/>
        </w:rPr>
        <w:t xml:space="preserve"> to take a pregnancy test (urine or blood) before entering the </w:t>
      </w:r>
      <w:r w:rsidR="00A441E1" w:rsidRPr="00BA3652">
        <w:rPr>
          <w:rFonts w:asciiTheme="minorHAnsi" w:hAnsiTheme="minorHAnsi"/>
          <w:sz w:val="24"/>
          <w:szCs w:val="22"/>
          <w:lang w:val="en-GB"/>
        </w:rPr>
        <w:t>study</w:t>
      </w:r>
      <w:r w:rsidRPr="00BA3652">
        <w:rPr>
          <w:rFonts w:asciiTheme="minorHAnsi" w:hAnsiTheme="minorHAnsi"/>
          <w:sz w:val="24"/>
          <w:szCs w:val="22"/>
          <w:lang w:val="en-GB"/>
        </w:rPr>
        <w:t xml:space="preserve"> to ensure you are not pregnant.</w:t>
      </w:r>
      <w:r w:rsidR="00981208" w:rsidRPr="00BA3652">
        <w:rPr>
          <w:rFonts w:asciiTheme="minorHAnsi" w:hAnsiTheme="minorHAnsi"/>
          <w:sz w:val="24"/>
          <w:szCs w:val="22"/>
          <w:lang w:val="en-GB"/>
        </w:rPr>
        <w:t xml:space="preserve"> W</w:t>
      </w:r>
      <w:r w:rsidR="00B44C53" w:rsidRPr="00BA3652">
        <w:rPr>
          <w:rFonts w:asciiTheme="minorHAnsi" w:hAnsiTheme="minorHAnsi"/>
          <w:sz w:val="24"/>
          <w:szCs w:val="22"/>
          <w:lang w:val="en-GB"/>
        </w:rPr>
        <w:t>e will repeat pregnancy testing before treatment, monthly throughout</w:t>
      </w:r>
      <w:r w:rsidR="00981208" w:rsidRPr="00BA3652">
        <w:rPr>
          <w:rFonts w:asciiTheme="minorHAnsi" w:hAnsiTheme="minorHAnsi"/>
          <w:sz w:val="24"/>
          <w:szCs w:val="22"/>
          <w:lang w:val="en-GB"/>
        </w:rPr>
        <w:t xml:space="preserve"> treatment and for 2 months after </w:t>
      </w:r>
      <w:r w:rsidR="00981208" w:rsidRPr="00BA3652">
        <w:rPr>
          <w:rFonts w:asciiTheme="minorHAnsi" w:hAnsiTheme="minorHAnsi"/>
          <w:sz w:val="24"/>
          <w:szCs w:val="22"/>
          <w:lang w:val="en-GB"/>
        </w:rPr>
        <w:lastRenderedPageBreak/>
        <w:t>completing trial treatment</w:t>
      </w:r>
      <w:r w:rsidR="00D62687" w:rsidRPr="00BA3652">
        <w:rPr>
          <w:rFonts w:asciiTheme="minorHAnsi" w:hAnsiTheme="minorHAnsi"/>
          <w:sz w:val="24"/>
          <w:szCs w:val="22"/>
          <w:lang w:val="en-GB"/>
        </w:rPr>
        <w:t>, to confirm you are not pregnant</w:t>
      </w:r>
      <w:r w:rsidR="00981208" w:rsidRPr="00BA3652">
        <w:rPr>
          <w:rFonts w:asciiTheme="minorHAnsi" w:hAnsiTheme="minorHAnsi"/>
          <w:sz w:val="24"/>
          <w:szCs w:val="22"/>
          <w:lang w:val="en-GB"/>
        </w:rPr>
        <w:t>.</w:t>
      </w:r>
    </w:p>
    <w:p w14:paraId="3F70A09B" w14:textId="5D15E8B4" w:rsidR="003C126B" w:rsidRPr="00BA3652" w:rsidRDefault="00CF6497" w:rsidP="003C126B">
      <w:pPr>
        <w:pStyle w:val="olaparibPISparagraph"/>
        <w:spacing w:before="120" w:after="120"/>
        <w:rPr>
          <w:rFonts w:asciiTheme="minorHAnsi" w:hAnsiTheme="minorHAnsi"/>
          <w:sz w:val="24"/>
          <w:lang w:val="en-GB"/>
        </w:rPr>
      </w:pPr>
      <w:r w:rsidRPr="00BA3652">
        <w:rPr>
          <w:rFonts w:asciiTheme="minorHAnsi" w:hAnsiTheme="minorHAnsi"/>
          <w:sz w:val="24"/>
          <w:szCs w:val="22"/>
          <w:lang w:val="en-GB"/>
        </w:rPr>
        <w:t>If you are currently, or could be, sexually active with a man, y</w:t>
      </w:r>
      <w:r w:rsidR="003C126B" w:rsidRPr="00BA3652">
        <w:rPr>
          <w:rFonts w:asciiTheme="minorHAnsi" w:hAnsiTheme="minorHAnsi"/>
          <w:sz w:val="24"/>
          <w:szCs w:val="22"/>
          <w:lang w:val="en-GB"/>
        </w:rPr>
        <w:t>ou must agree to use at</w:t>
      </w:r>
      <w:r w:rsidR="00B44C53" w:rsidRPr="00BA3652">
        <w:rPr>
          <w:rFonts w:asciiTheme="minorHAnsi" w:hAnsiTheme="minorHAnsi"/>
          <w:sz w:val="24"/>
          <w:szCs w:val="22"/>
          <w:lang w:val="en-GB"/>
        </w:rPr>
        <w:t xml:space="preserve"> least 2 forms</w:t>
      </w:r>
      <w:r w:rsidR="003C126B" w:rsidRPr="00BA3652">
        <w:rPr>
          <w:rFonts w:asciiTheme="minorHAnsi" w:hAnsiTheme="minorHAnsi"/>
          <w:sz w:val="24"/>
          <w:szCs w:val="22"/>
          <w:lang w:val="en-GB"/>
        </w:rPr>
        <w:t xml:space="preserve"> of contraception during your treatment</w:t>
      </w:r>
      <w:r w:rsidR="00B44C53" w:rsidRPr="00BA3652">
        <w:rPr>
          <w:rFonts w:asciiTheme="minorHAnsi" w:hAnsiTheme="minorHAnsi"/>
          <w:sz w:val="24"/>
          <w:szCs w:val="22"/>
          <w:lang w:val="en-GB"/>
        </w:rPr>
        <w:t>: condoms and a hormonal form of contraception</w:t>
      </w:r>
      <w:r w:rsidR="003C126B" w:rsidRPr="00BA3652">
        <w:rPr>
          <w:rFonts w:asciiTheme="minorHAnsi" w:hAnsiTheme="minorHAnsi"/>
          <w:sz w:val="24"/>
          <w:szCs w:val="22"/>
          <w:lang w:val="en-GB"/>
        </w:rPr>
        <w:t xml:space="preserve"> e.g.</w:t>
      </w:r>
      <w:r w:rsidR="00B44C53" w:rsidRPr="00BA3652">
        <w:rPr>
          <w:rFonts w:asciiTheme="minorHAnsi" w:hAnsiTheme="minorHAnsi"/>
          <w:sz w:val="24"/>
          <w:szCs w:val="22"/>
          <w:lang w:val="en-GB"/>
        </w:rPr>
        <w:t xml:space="preserve"> contraceptive pill, injection, implant, intrauterine device (IUD; ‘coil’) or intrauterine hormone-</w:t>
      </w:r>
      <w:r w:rsidR="00766D44" w:rsidRPr="00BA3652">
        <w:rPr>
          <w:rFonts w:asciiTheme="minorHAnsi" w:hAnsiTheme="minorHAnsi"/>
          <w:sz w:val="24"/>
          <w:szCs w:val="22"/>
          <w:lang w:val="en-GB"/>
        </w:rPr>
        <w:t>releasing</w:t>
      </w:r>
      <w:r w:rsidR="00B44C53" w:rsidRPr="00BA3652">
        <w:rPr>
          <w:rFonts w:asciiTheme="minorHAnsi" w:hAnsiTheme="minorHAnsi"/>
          <w:sz w:val="24"/>
          <w:szCs w:val="22"/>
          <w:lang w:val="en-GB"/>
        </w:rPr>
        <w:t xml:space="preserve"> </w:t>
      </w:r>
      <w:r w:rsidR="00B44C53" w:rsidRPr="00BA3652">
        <w:rPr>
          <w:rFonts w:asciiTheme="minorHAnsi" w:hAnsiTheme="minorHAnsi"/>
          <w:sz w:val="24"/>
          <w:lang w:val="en-GB"/>
        </w:rPr>
        <w:t>system (IUS; ‘</w:t>
      </w:r>
      <w:r w:rsidR="00C13CB5" w:rsidRPr="00BA3652">
        <w:rPr>
          <w:rFonts w:asciiTheme="minorHAnsi" w:hAnsiTheme="minorHAnsi"/>
          <w:sz w:val="24"/>
          <w:lang w:val="en-GB"/>
        </w:rPr>
        <w:t>M</w:t>
      </w:r>
      <w:r w:rsidR="00B44C53" w:rsidRPr="00BA3652">
        <w:rPr>
          <w:rFonts w:asciiTheme="minorHAnsi" w:hAnsiTheme="minorHAnsi"/>
          <w:sz w:val="24"/>
          <w:lang w:val="en-GB"/>
        </w:rPr>
        <w:t>irena coil’)</w:t>
      </w:r>
      <w:r w:rsidR="003C126B" w:rsidRPr="00BA3652">
        <w:rPr>
          <w:rFonts w:asciiTheme="minorHAnsi" w:hAnsiTheme="minorHAnsi"/>
          <w:sz w:val="24"/>
          <w:lang w:val="en-GB"/>
        </w:rPr>
        <w:t>.  This must continue for the time you are receiving treatment and for</w:t>
      </w:r>
      <w:r w:rsidR="00B44C53" w:rsidRPr="00BA3652">
        <w:rPr>
          <w:rFonts w:asciiTheme="minorHAnsi" w:hAnsiTheme="minorHAnsi"/>
          <w:sz w:val="24"/>
          <w:lang w:val="en-GB"/>
        </w:rPr>
        <w:t xml:space="preserve"> at least 6</w:t>
      </w:r>
      <w:r w:rsidR="003C126B" w:rsidRPr="00BA3652">
        <w:rPr>
          <w:rFonts w:asciiTheme="minorHAnsi" w:hAnsiTheme="minorHAnsi"/>
          <w:sz w:val="24"/>
          <w:lang w:val="en-GB"/>
        </w:rPr>
        <w:t xml:space="preserve"> months after you finish your treatment. </w:t>
      </w:r>
    </w:p>
    <w:p w14:paraId="5ECE3592" w14:textId="5C131496" w:rsidR="003C126B" w:rsidRPr="00BA3652" w:rsidRDefault="003C126B" w:rsidP="003C126B">
      <w:pPr>
        <w:pStyle w:val="olaparibPISparagraph"/>
        <w:spacing w:before="120" w:after="120"/>
        <w:rPr>
          <w:rFonts w:asciiTheme="minorHAnsi" w:hAnsiTheme="minorHAnsi"/>
          <w:sz w:val="24"/>
          <w:lang w:val="en-GB"/>
        </w:rPr>
      </w:pPr>
      <w:r w:rsidRPr="00BA3652">
        <w:rPr>
          <w:rFonts w:asciiTheme="minorHAnsi" w:hAnsiTheme="minorHAnsi"/>
          <w:sz w:val="24"/>
          <w:lang w:val="en-GB"/>
        </w:rPr>
        <w:t xml:space="preserve">If you do become unexpectedly pregnant during the </w:t>
      </w:r>
      <w:r w:rsidR="00A441E1" w:rsidRPr="00BA3652">
        <w:rPr>
          <w:rFonts w:asciiTheme="minorHAnsi" w:hAnsiTheme="minorHAnsi"/>
          <w:sz w:val="24"/>
          <w:lang w:val="en-GB"/>
        </w:rPr>
        <w:t>study</w:t>
      </w:r>
      <w:r w:rsidRPr="00BA3652">
        <w:rPr>
          <w:rFonts w:asciiTheme="minorHAnsi" w:hAnsiTheme="minorHAnsi"/>
          <w:sz w:val="24"/>
          <w:lang w:val="en-GB"/>
        </w:rPr>
        <w:t xml:space="preserve">, you must inform </w:t>
      </w:r>
      <w:r w:rsidR="001C4EC3" w:rsidRPr="00BA3652">
        <w:rPr>
          <w:rFonts w:asciiTheme="minorHAnsi" w:hAnsiTheme="minorHAnsi"/>
          <w:sz w:val="24"/>
          <w:lang w:val="en-GB"/>
        </w:rPr>
        <w:t>us</w:t>
      </w:r>
      <w:r w:rsidRPr="00BA3652">
        <w:rPr>
          <w:rFonts w:asciiTheme="minorHAnsi" w:hAnsiTheme="minorHAnsi"/>
          <w:sz w:val="24"/>
          <w:lang w:val="en-GB"/>
        </w:rPr>
        <w:t xml:space="preserve"> immediately.  We would discuss referral for specialist counselling on the possible risks to yourself and your unborn baby.</w:t>
      </w:r>
    </w:p>
    <w:p w14:paraId="14A03DE9" w14:textId="6EF295FE" w:rsidR="00BC6242" w:rsidRPr="00BA3652" w:rsidRDefault="00BC6242" w:rsidP="003C126B">
      <w:pPr>
        <w:pStyle w:val="olaparibPISparagraph"/>
        <w:spacing w:before="120" w:after="120"/>
        <w:rPr>
          <w:rFonts w:asciiTheme="minorHAnsi" w:hAnsiTheme="minorHAnsi"/>
          <w:sz w:val="24"/>
          <w:lang w:val="en-GB"/>
        </w:rPr>
      </w:pPr>
      <w:r w:rsidRPr="00BA3652">
        <w:rPr>
          <w:rFonts w:asciiTheme="minorHAnsi" w:hAnsiTheme="minorHAnsi"/>
          <w:sz w:val="24"/>
          <w:lang w:val="en-GB"/>
        </w:rPr>
        <w:t>Women who become pregnan</w:t>
      </w:r>
      <w:r w:rsidR="004C2312" w:rsidRPr="00BA3652">
        <w:rPr>
          <w:rFonts w:asciiTheme="minorHAnsi" w:hAnsiTheme="minorHAnsi"/>
          <w:sz w:val="24"/>
          <w:lang w:val="en-GB"/>
        </w:rPr>
        <w:t>t</w:t>
      </w:r>
      <w:r w:rsidRPr="00BA3652">
        <w:rPr>
          <w:rFonts w:asciiTheme="minorHAnsi" w:hAnsiTheme="minorHAnsi"/>
          <w:sz w:val="24"/>
          <w:lang w:val="en-GB"/>
        </w:rPr>
        <w:t xml:space="preserve"> whilst on the trial will need to stop treatment immediately.</w:t>
      </w:r>
      <w:r w:rsidR="002D796A" w:rsidRPr="00BA3652">
        <w:rPr>
          <w:rFonts w:asciiTheme="minorHAnsi" w:hAnsiTheme="minorHAnsi"/>
          <w:sz w:val="24"/>
          <w:lang w:val="en-GB"/>
        </w:rPr>
        <w:t xml:space="preserve"> </w:t>
      </w:r>
    </w:p>
    <w:p w14:paraId="1606C444" w14:textId="4C0CC5E3" w:rsidR="00933CB3" w:rsidRPr="00BA3652" w:rsidRDefault="003C126B" w:rsidP="003C126B">
      <w:pPr>
        <w:pStyle w:val="olaparibPISparagraph"/>
        <w:spacing w:before="120" w:after="120"/>
        <w:rPr>
          <w:rFonts w:asciiTheme="minorHAnsi" w:hAnsiTheme="minorHAnsi"/>
          <w:b/>
          <w:i/>
          <w:color w:val="0000FF"/>
          <w:sz w:val="24"/>
          <w:u w:val="single"/>
          <w:lang w:val="en-GB"/>
        </w:rPr>
      </w:pPr>
      <w:r w:rsidRPr="00BA3652">
        <w:rPr>
          <w:rFonts w:asciiTheme="minorHAnsi" w:hAnsiTheme="minorHAnsi"/>
          <w:sz w:val="24"/>
          <w:lang w:val="en-GB"/>
        </w:rPr>
        <w:t xml:space="preserve">We would also like to monitor </w:t>
      </w:r>
      <w:r w:rsidR="00AE43D8" w:rsidRPr="00BA3652">
        <w:rPr>
          <w:rFonts w:asciiTheme="minorHAnsi" w:hAnsiTheme="minorHAnsi"/>
          <w:sz w:val="24"/>
          <w:lang w:val="en-GB"/>
        </w:rPr>
        <w:t xml:space="preserve">any </w:t>
      </w:r>
      <w:r w:rsidRPr="00BA3652">
        <w:rPr>
          <w:rFonts w:asciiTheme="minorHAnsi" w:hAnsiTheme="minorHAnsi"/>
          <w:sz w:val="24"/>
          <w:lang w:val="en-GB"/>
        </w:rPr>
        <w:t xml:space="preserve">pregnancies occurring </w:t>
      </w:r>
      <w:r w:rsidR="00933CB3" w:rsidRPr="00BA3652">
        <w:rPr>
          <w:rFonts w:asciiTheme="minorHAnsi" w:hAnsiTheme="minorHAnsi"/>
          <w:sz w:val="24"/>
          <w:lang w:val="en-GB"/>
        </w:rPr>
        <w:t xml:space="preserve">during </w:t>
      </w:r>
      <w:r w:rsidR="00B7027F" w:rsidRPr="00BA3652">
        <w:rPr>
          <w:rFonts w:asciiTheme="minorHAnsi" w:hAnsiTheme="minorHAnsi"/>
          <w:sz w:val="24"/>
          <w:lang w:val="en-GB"/>
        </w:rPr>
        <w:t xml:space="preserve">trial treatment and where conception is within the 6 months following trial treatment, </w:t>
      </w:r>
      <w:r w:rsidRPr="00BA3652">
        <w:rPr>
          <w:rFonts w:asciiTheme="minorHAnsi" w:hAnsiTheme="minorHAnsi"/>
          <w:sz w:val="24"/>
          <w:lang w:val="en-GB"/>
        </w:rPr>
        <w:t xml:space="preserve">provided you give your consent. </w:t>
      </w:r>
    </w:p>
    <w:p w14:paraId="0DCE14A8" w14:textId="35FB3AE9" w:rsidR="008E32EF" w:rsidRPr="00BA3652" w:rsidRDefault="00933CB3" w:rsidP="003C126B">
      <w:pPr>
        <w:pStyle w:val="olaparibPISparagraph"/>
        <w:spacing w:before="120" w:after="120"/>
        <w:rPr>
          <w:rFonts w:asciiTheme="minorHAnsi" w:hAnsiTheme="minorHAnsi"/>
          <w:sz w:val="24"/>
          <w:lang w:val="en-GB"/>
        </w:rPr>
      </w:pPr>
      <w:r w:rsidRPr="00BA3652">
        <w:rPr>
          <w:rFonts w:asciiTheme="minorHAnsi" w:hAnsiTheme="minorHAnsi"/>
          <w:sz w:val="24"/>
          <w:lang w:val="en-GB"/>
        </w:rPr>
        <w:t xml:space="preserve">If you consent, we will </w:t>
      </w:r>
      <w:r w:rsidR="00BC6242" w:rsidRPr="00BA3652">
        <w:rPr>
          <w:rFonts w:asciiTheme="minorHAnsi" w:hAnsiTheme="minorHAnsi"/>
          <w:sz w:val="24"/>
          <w:lang w:val="en-GB"/>
        </w:rPr>
        <w:t>collect information about the pregnancy, details of any previous pregnancies and information about medications you have been taking. We will want to continue to collect information for up to 8 weeks after the end of the pregnancy to collect information on ante- and post-natal problems, whether the pregnancy continued to term and if so, how the baby was after birth.</w:t>
      </w:r>
      <w:r w:rsidR="001335A6" w:rsidRPr="00BA3652">
        <w:rPr>
          <w:rFonts w:asciiTheme="minorHAnsi" w:hAnsiTheme="minorHAnsi"/>
          <w:sz w:val="24"/>
          <w:lang w:val="en-GB"/>
        </w:rPr>
        <w:t xml:space="preserve"> T</w:t>
      </w:r>
      <w:r w:rsidR="00BC6242" w:rsidRPr="00BA3652">
        <w:rPr>
          <w:rFonts w:asciiTheme="minorHAnsi" w:hAnsiTheme="minorHAnsi"/>
          <w:sz w:val="24"/>
          <w:lang w:val="en-GB"/>
        </w:rPr>
        <w:t>his information is important because it helps us to better understand the effect of the trial treatment on pregnancy and the unborn baby.</w:t>
      </w:r>
    </w:p>
    <w:p w14:paraId="020FDA3C" w14:textId="077AA197" w:rsidR="008E32EF" w:rsidRPr="00BA3652" w:rsidRDefault="00181952" w:rsidP="003C126B">
      <w:pPr>
        <w:pStyle w:val="olaparibPISparagraph"/>
        <w:spacing w:before="120" w:after="120"/>
        <w:rPr>
          <w:rFonts w:asciiTheme="minorHAnsi" w:hAnsiTheme="minorHAnsi"/>
          <w:sz w:val="24"/>
          <w:lang w:val="en-GB"/>
        </w:rPr>
      </w:pPr>
      <w:r>
        <w:rPr>
          <w:rFonts w:asciiTheme="minorHAnsi" w:hAnsiTheme="minorHAnsi"/>
          <w:sz w:val="24"/>
          <w:lang w:val="en-GB"/>
        </w:rPr>
        <w:t>I</w:t>
      </w:r>
      <w:r w:rsidR="008E32EF" w:rsidRPr="00BA3652">
        <w:rPr>
          <w:rFonts w:asciiTheme="minorHAnsi" w:hAnsiTheme="minorHAnsi"/>
          <w:sz w:val="24"/>
          <w:lang w:val="en-GB"/>
        </w:rPr>
        <w:t xml:space="preserve">nformation relating to your pregnancy will also be shared with Bristol-Myers Squibb, who are providing nivolumab for use in the trial, so they can monitor the safety of their drug, however it will  not be possible to </w:t>
      </w:r>
      <w:r w:rsidR="008E32EF" w:rsidRPr="00BA3652">
        <w:rPr>
          <w:rFonts w:asciiTheme="minorHAnsi" w:hAnsiTheme="minorHAnsi"/>
          <w:sz w:val="24"/>
          <w:lang w:val="en-GB"/>
        </w:rPr>
        <w:t>identify you from the information they are provided.</w:t>
      </w:r>
    </w:p>
    <w:p w14:paraId="62461238" w14:textId="34C5B5D9" w:rsidR="001335A6" w:rsidRPr="00BA3652" w:rsidRDefault="001335A6" w:rsidP="003C126B">
      <w:pPr>
        <w:pStyle w:val="olaparibPISparagraph"/>
        <w:spacing w:before="120" w:after="120"/>
        <w:rPr>
          <w:rFonts w:asciiTheme="minorHAnsi" w:hAnsiTheme="minorHAnsi"/>
          <w:sz w:val="24"/>
          <w:lang w:val="en-GB"/>
        </w:rPr>
      </w:pPr>
      <w:r w:rsidRPr="00BA3652">
        <w:rPr>
          <w:rFonts w:asciiTheme="minorHAnsi" w:hAnsiTheme="minorHAnsi"/>
          <w:sz w:val="24"/>
          <w:lang w:val="en-GB"/>
        </w:rPr>
        <w:t xml:space="preserve">Whether or not you allow us to collect information about your pregnancy is entirely voluntary. If you do agree, we will ask you to initial the </w:t>
      </w:r>
      <w:r w:rsidR="00374147" w:rsidRPr="00BA3652">
        <w:rPr>
          <w:rFonts w:asciiTheme="minorHAnsi" w:hAnsiTheme="minorHAnsi"/>
          <w:sz w:val="24"/>
          <w:lang w:val="en-GB"/>
        </w:rPr>
        <w:t>pregnancy monitoring section in the main consent form</w:t>
      </w:r>
      <w:r w:rsidRPr="00BA3652">
        <w:rPr>
          <w:rFonts w:asciiTheme="minorHAnsi" w:hAnsiTheme="minorHAnsi"/>
          <w:sz w:val="24"/>
          <w:lang w:val="en-GB"/>
        </w:rPr>
        <w:t xml:space="preserve"> to show that you have agreed to allow </w:t>
      </w:r>
      <w:r w:rsidR="004C2312" w:rsidRPr="00BA3652">
        <w:rPr>
          <w:rFonts w:asciiTheme="minorHAnsi" w:hAnsiTheme="minorHAnsi"/>
          <w:sz w:val="24"/>
          <w:lang w:val="en-GB"/>
        </w:rPr>
        <w:t>u</w:t>
      </w:r>
      <w:r w:rsidRPr="00BA3652">
        <w:rPr>
          <w:rFonts w:asciiTheme="minorHAnsi" w:hAnsiTheme="minorHAnsi"/>
          <w:sz w:val="24"/>
          <w:lang w:val="en-GB"/>
        </w:rPr>
        <w:t xml:space="preserve">s to collect the information. If you decide that you do not want to allow </w:t>
      </w:r>
      <w:r w:rsidR="004C2312" w:rsidRPr="00BA3652">
        <w:rPr>
          <w:rFonts w:asciiTheme="minorHAnsi" w:hAnsiTheme="minorHAnsi"/>
          <w:sz w:val="24"/>
          <w:lang w:val="en-GB"/>
        </w:rPr>
        <w:t>u</w:t>
      </w:r>
      <w:r w:rsidRPr="00BA3652">
        <w:rPr>
          <w:rFonts w:asciiTheme="minorHAnsi" w:hAnsiTheme="minorHAnsi"/>
          <w:sz w:val="24"/>
          <w:lang w:val="en-GB"/>
        </w:rPr>
        <w:t xml:space="preserve">s to collect this information, or if you agree and then later change your mind, this will not affect the care you receive in any way. If you change your mind we will stop collecting any more information, </w:t>
      </w:r>
      <w:r w:rsidR="000B6373" w:rsidRPr="00BA3652">
        <w:rPr>
          <w:rFonts w:asciiTheme="minorHAnsi" w:hAnsiTheme="minorHAnsi"/>
          <w:sz w:val="24"/>
          <w:lang w:val="en-GB"/>
        </w:rPr>
        <w:t xml:space="preserve">but </w:t>
      </w:r>
      <w:r w:rsidRPr="00BA3652">
        <w:rPr>
          <w:rFonts w:asciiTheme="minorHAnsi" w:hAnsiTheme="minorHAnsi"/>
          <w:sz w:val="24"/>
          <w:lang w:val="en-GB"/>
        </w:rPr>
        <w:t xml:space="preserve">information that has already been sent to the organisers of the </w:t>
      </w:r>
      <w:r w:rsidR="00D62687" w:rsidRPr="00BA3652">
        <w:rPr>
          <w:rFonts w:asciiTheme="minorHAnsi" w:hAnsiTheme="minorHAnsi"/>
          <w:sz w:val="24"/>
          <w:lang w:val="en-GB"/>
        </w:rPr>
        <w:t>study</w:t>
      </w:r>
      <w:r w:rsidR="00B63835" w:rsidRPr="00BA3652">
        <w:rPr>
          <w:rFonts w:asciiTheme="minorHAnsi" w:hAnsiTheme="minorHAnsi"/>
          <w:sz w:val="24"/>
          <w:lang w:val="en-GB"/>
        </w:rPr>
        <w:t xml:space="preserve"> will</w:t>
      </w:r>
      <w:r w:rsidRPr="00BA3652">
        <w:rPr>
          <w:rFonts w:asciiTheme="minorHAnsi" w:hAnsiTheme="minorHAnsi"/>
          <w:sz w:val="24"/>
          <w:lang w:val="en-GB"/>
        </w:rPr>
        <w:t xml:space="preserve"> be kept by them.</w:t>
      </w:r>
    </w:p>
    <w:p w14:paraId="123A476C" w14:textId="77777777" w:rsidR="00FA474F" w:rsidRDefault="00FA474F" w:rsidP="00B63835">
      <w:pPr>
        <w:pStyle w:val="olaparibPISparagraph"/>
        <w:spacing w:before="120" w:after="120"/>
        <w:rPr>
          <w:rFonts w:asciiTheme="minorHAnsi" w:hAnsiTheme="minorHAnsi"/>
          <w:b/>
          <w:sz w:val="24"/>
          <w:lang w:val="en-GB"/>
        </w:rPr>
      </w:pPr>
    </w:p>
    <w:p w14:paraId="235827BC" w14:textId="6AD1EB3C" w:rsidR="003C126B" w:rsidRPr="00BA3652" w:rsidRDefault="00B63835" w:rsidP="00B63835">
      <w:pPr>
        <w:pStyle w:val="olaparibPISparagraph"/>
        <w:spacing w:before="120" w:after="120"/>
        <w:rPr>
          <w:rFonts w:asciiTheme="minorHAnsi" w:hAnsiTheme="minorHAnsi"/>
          <w:b/>
          <w:sz w:val="24"/>
          <w:lang w:val="en-GB"/>
        </w:rPr>
      </w:pPr>
      <w:r w:rsidRPr="00BA3652">
        <w:rPr>
          <w:rFonts w:asciiTheme="minorHAnsi" w:hAnsiTheme="minorHAnsi"/>
          <w:b/>
          <w:sz w:val="24"/>
          <w:lang w:val="en-GB"/>
        </w:rPr>
        <w:t>For male patients:</w:t>
      </w:r>
    </w:p>
    <w:p w14:paraId="07F91B69" w14:textId="77777777" w:rsidR="003C126B" w:rsidRPr="00BA3652" w:rsidRDefault="003C126B" w:rsidP="003C126B">
      <w:pPr>
        <w:pStyle w:val="olaparibPISparagraph"/>
        <w:spacing w:before="120" w:after="120"/>
        <w:rPr>
          <w:rFonts w:asciiTheme="minorHAnsi" w:hAnsiTheme="minorHAnsi"/>
          <w:sz w:val="24"/>
          <w:lang w:val="en-GB"/>
        </w:rPr>
      </w:pPr>
      <w:r w:rsidRPr="00BA3652">
        <w:rPr>
          <w:rFonts w:asciiTheme="minorHAnsi" w:hAnsiTheme="minorHAnsi"/>
          <w:sz w:val="24"/>
          <w:lang w:val="en-GB"/>
        </w:rPr>
        <w:t>Please share this information with your partner if appropriate.</w:t>
      </w:r>
    </w:p>
    <w:p w14:paraId="091721B2" w14:textId="5B40FBC9" w:rsidR="00B52DF7" w:rsidRPr="00BA3652" w:rsidRDefault="003C126B" w:rsidP="003C126B">
      <w:pPr>
        <w:pStyle w:val="olaparibPISparagraph"/>
        <w:spacing w:before="120" w:after="120"/>
        <w:rPr>
          <w:rFonts w:asciiTheme="minorHAnsi" w:hAnsiTheme="minorHAnsi"/>
          <w:sz w:val="24"/>
          <w:lang w:val="en-GB"/>
        </w:rPr>
      </w:pPr>
      <w:r w:rsidRPr="00BA3652">
        <w:rPr>
          <w:rFonts w:asciiTheme="minorHAnsi" w:hAnsiTheme="minorHAnsi"/>
          <w:sz w:val="24"/>
          <w:lang w:val="en-GB"/>
        </w:rPr>
        <w:t xml:space="preserve">It is possible that </w:t>
      </w:r>
      <w:r w:rsidR="00B63835" w:rsidRPr="00BA3652">
        <w:rPr>
          <w:rFonts w:asciiTheme="minorHAnsi" w:hAnsiTheme="minorHAnsi"/>
          <w:sz w:val="24"/>
          <w:lang w:val="en-GB"/>
        </w:rPr>
        <w:t>nivolumab</w:t>
      </w:r>
      <w:r w:rsidRPr="00BA3652">
        <w:rPr>
          <w:rFonts w:asciiTheme="minorHAnsi" w:hAnsiTheme="minorHAnsi"/>
          <w:sz w:val="24"/>
          <w:lang w:val="en-GB"/>
        </w:rPr>
        <w:t xml:space="preserve"> will affect sperm or semen and therefore you should not father a child during</w:t>
      </w:r>
      <w:r w:rsidR="00374147" w:rsidRPr="00BA3652">
        <w:rPr>
          <w:rFonts w:asciiTheme="minorHAnsi" w:hAnsiTheme="minorHAnsi"/>
          <w:sz w:val="24"/>
          <w:lang w:val="en-GB"/>
        </w:rPr>
        <w:t xml:space="preserve"> </w:t>
      </w:r>
      <w:r w:rsidR="00B63835" w:rsidRPr="00BA3652">
        <w:rPr>
          <w:rFonts w:asciiTheme="minorHAnsi" w:hAnsiTheme="minorHAnsi"/>
          <w:sz w:val="24"/>
          <w:lang w:val="en-GB"/>
        </w:rPr>
        <w:t xml:space="preserve">study treatment or for 8 </w:t>
      </w:r>
      <w:r w:rsidRPr="00BA3652">
        <w:rPr>
          <w:rFonts w:asciiTheme="minorHAnsi" w:hAnsiTheme="minorHAnsi"/>
          <w:sz w:val="24"/>
          <w:lang w:val="en-GB"/>
        </w:rPr>
        <w:t xml:space="preserve">months after </w:t>
      </w:r>
      <w:r w:rsidR="00B52DF7" w:rsidRPr="00BA3652">
        <w:rPr>
          <w:rFonts w:asciiTheme="minorHAnsi" w:hAnsiTheme="minorHAnsi"/>
          <w:sz w:val="24"/>
          <w:lang w:val="en-GB"/>
        </w:rPr>
        <w:t xml:space="preserve">you finish your </w:t>
      </w:r>
      <w:r w:rsidRPr="00BA3652">
        <w:rPr>
          <w:rFonts w:asciiTheme="minorHAnsi" w:hAnsiTheme="minorHAnsi"/>
          <w:sz w:val="24"/>
          <w:lang w:val="en-GB"/>
        </w:rPr>
        <w:t xml:space="preserve">treatment.  </w:t>
      </w:r>
    </w:p>
    <w:p w14:paraId="7A9D42E3" w14:textId="4DE3BA61" w:rsidR="003C126B" w:rsidRPr="00BA3652" w:rsidRDefault="003C126B" w:rsidP="003C126B">
      <w:pPr>
        <w:pStyle w:val="olaparibPISparagraph"/>
        <w:spacing w:before="120" w:after="120"/>
        <w:rPr>
          <w:rFonts w:asciiTheme="minorHAnsi" w:hAnsiTheme="minorHAnsi"/>
          <w:sz w:val="24"/>
          <w:lang w:val="en-GB"/>
        </w:rPr>
      </w:pPr>
      <w:r w:rsidRPr="00BA3652">
        <w:rPr>
          <w:rFonts w:asciiTheme="minorHAnsi" w:hAnsiTheme="minorHAnsi"/>
          <w:sz w:val="24"/>
          <w:lang w:val="en-GB"/>
        </w:rPr>
        <w:t xml:space="preserve">If </w:t>
      </w:r>
      <w:r w:rsidR="00B52DF7" w:rsidRPr="00BA3652">
        <w:rPr>
          <w:rFonts w:asciiTheme="minorHAnsi" w:hAnsiTheme="minorHAnsi"/>
          <w:sz w:val="24"/>
          <w:lang w:val="en-GB"/>
        </w:rPr>
        <w:t xml:space="preserve">there is a possibility that </w:t>
      </w:r>
      <w:r w:rsidRPr="00BA3652">
        <w:rPr>
          <w:rFonts w:asciiTheme="minorHAnsi" w:hAnsiTheme="minorHAnsi"/>
          <w:sz w:val="24"/>
          <w:lang w:val="en-GB"/>
        </w:rPr>
        <w:t>your partner might become pregnant</w:t>
      </w:r>
      <w:r w:rsidR="00B63835" w:rsidRPr="00BA3652">
        <w:rPr>
          <w:rFonts w:asciiTheme="minorHAnsi" w:hAnsiTheme="minorHAnsi"/>
          <w:sz w:val="24"/>
          <w:lang w:val="en-GB"/>
        </w:rPr>
        <w:t>,</w:t>
      </w:r>
      <w:r w:rsidRPr="00BA3652">
        <w:rPr>
          <w:rFonts w:asciiTheme="minorHAnsi" w:hAnsiTheme="minorHAnsi"/>
          <w:sz w:val="24"/>
          <w:lang w:val="en-GB"/>
        </w:rPr>
        <w:t xml:space="preserve"> you must use at least </w:t>
      </w:r>
      <w:r w:rsidR="00C8161C" w:rsidRPr="00BA3652">
        <w:rPr>
          <w:rFonts w:asciiTheme="minorHAnsi" w:hAnsiTheme="minorHAnsi"/>
          <w:sz w:val="24"/>
          <w:lang w:val="en-GB"/>
        </w:rPr>
        <w:t>2 form</w:t>
      </w:r>
      <w:r w:rsidR="00B52DF7" w:rsidRPr="00BA3652">
        <w:rPr>
          <w:rFonts w:asciiTheme="minorHAnsi" w:hAnsiTheme="minorHAnsi"/>
          <w:sz w:val="24"/>
          <w:lang w:val="en-GB"/>
        </w:rPr>
        <w:t>(</w:t>
      </w:r>
      <w:r w:rsidRPr="00BA3652">
        <w:rPr>
          <w:rFonts w:asciiTheme="minorHAnsi" w:hAnsiTheme="minorHAnsi"/>
          <w:sz w:val="24"/>
          <w:lang w:val="en-GB"/>
        </w:rPr>
        <w:t>s</w:t>
      </w:r>
      <w:r w:rsidR="00B52DF7" w:rsidRPr="00BA3652">
        <w:rPr>
          <w:rFonts w:asciiTheme="minorHAnsi" w:hAnsiTheme="minorHAnsi"/>
          <w:sz w:val="24"/>
          <w:lang w:val="en-GB"/>
        </w:rPr>
        <w:t>)</w:t>
      </w:r>
      <w:r w:rsidRPr="00BA3652">
        <w:rPr>
          <w:rFonts w:asciiTheme="minorHAnsi" w:hAnsiTheme="minorHAnsi"/>
          <w:sz w:val="24"/>
          <w:lang w:val="en-GB"/>
        </w:rPr>
        <w:t xml:space="preserve"> of contraception during </w:t>
      </w:r>
      <w:r w:rsidR="00B52DF7" w:rsidRPr="00BA3652">
        <w:rPr>
          <w:rFonts w:asciiTheme="minorHAnsi" w:hAnsiTheme="minorHAnsi"/>
          <w:sz w:val="24"/>
          <w:lang w:val="en-GB"/>
        </w:rPr>
        <w:t xml:space="preserve">your </w:t>
      </w:r>
      <w:r w:rsidRPr="00BA3652">
        <w:rPr>
          <w:rFonts w:asciiTheme="minorHAnsi" w:hAnsiTheme="minorHAnsi"/>
          <w:sz w:val="24"/>
          <w:lang w:val="en-GB"/>
        </w:rPr>
        <w:t>treatment and for</w:t>
      </w:r>
      <w:r w:rsidR="00265477" w:rsidRPr="00BA3652">
        <w:rPr>
          <w:rFonts w:asciiTheme="minorHAnsi" w:hAnsiTheme="minorHAnsi"/>
          <w:sz w:val="24"/>
          <w:lang w:val="en-GB"/>
        </w:rPr>
        <w:t xml:space="preserve"> 8</w:t>
      </w:r>
      <w:r w:rsidRPr="00BA3652">
        <w:rPr>
          <w:rFonts w:asciiTheme="minorHAnsi" w:hAnsiTheme="minorHAnsi"/>
          <w:sz w:val="24"/>
          <w:lang w:val="en-GB"/>
        </w:rPr>
        <w:t xml:space="preserve"> months afterwards</w:t>
      </w:r>
      <w:r w:rsidR="00265477" w:rsidRPr="00BA3652">
        <w:rPr>
          <w:rFonts w:asciiTheme="minorHAnsi" w:hAnsiTheme="minorHAnsi"/>
          <w:sz w:val="24"/>
          <w:lang w:val="en-GB"/>
        </w:rPr>
        <w:t>: condoms and a hormonal form of contraception e.g. contraceptive pill, injection, implant, intrauterine device (IUD; ‘coil’) or intrauterine hormone-rel</w:t>
      </w:r>
      <w:r w:rsidR="00EE5CBB" w:rsidRPr="00BA3652">
        <w:rPr>
          <w:rFonts w:asciiTheme="minorHAnsi" w:hAnsiTheme="minorHAnsi"/>
          <w:sz w:val="24"/>
          <w:lang w:val="en-GB"/>
        </w:rPr>
        <w:t>e</w:t>
      </w:r>
      <w:r w:rsidR="00265477" w:rsidRPr="00BA3652">
        <w:rPr>
          <w:rFonts w:asciiTheme="minorHAnsi" w:hAnsiTheme="minorHAnsi"/>
          <w:sz w:val="24"/>
          <w:lang w:val="en-GB"/>
        </w:rPr>
        <w:t>asing system (IUS; ‘</w:t>
      </w:r>
      <w:r w:rsidR="00C13CB5" w:rsidRPr="00BA3652">
        <w:rPr>
          <w:rFonts w:asciiTheme="minorHAnsi" w:hAnsiTheme="minorHAnsi"/>
          <w:sz w:val="24"/>
          <w:lang w:val="en-GB"/>
        </w:rPr>
        <w:t>M</w:t>
      </w:r>
      <w:r w:rsidR="00265477" w:rsidRPr="00BA3652">
        <w:rPr>
          <w:rFonts w:asciiTheme="minorHAnsi" w:hAnsiTheme="minorHAnsi"/>
          <w:sz w:val="24"/>
          <w:lang w:val="en-GB"/>
        </w:rPr>
        <w:t>irena coil’)</w:t>
      </w:r>
      <w:r w:rsidRPr="00BA3652">
        <w:rPr>
          <w:rFonts w:asciiTheme="minorHAnsi" w:hAnsiTheme="minorHAnsi"/>
          <w:sz w:val="24"/>
          <w:lang w:val="en-GB"/>
        </w:rPr>
        <w:t xml:space="preserve">. If your partner becomes pregnant during </w:t>
      </w:r>
      <w:r w:rsidR="006F1884" w:rsidRPr="00BA3652">
        <w:rPr>
          <w:rFonts w:asciiTheme="minorHAnsi" w:hAnsiTheme="minorHAnsi"/>
          <w:sz w:val="24"/>
          <w:lang w:val="en-GB"/>
        </w:rPr>
        <w:t>your</w:t>
      </w:r>
      <w:r w:rsidRPr="00BA3652">
        <w:rPr>
          <w:rFonts w:asciiTheme="minorHAnsi" w:hAnsiTheme="minorHAnsi"/>
          <w:sz w:val="24"/>
          <w:lang w:val="en-GB"/>
        </w:rPr>
        <w:t xml:space="preserve"> study</w:t>
      </w:r>
      <w:r w:rsidR="006F1884" w:rsidRPr="00BA3652">
        <w:rPr>
          <w:rFonts w:asciiTheme="minorHAnsi" w:hAnsiTheme="minorHAnsi"/>
          <w:sz w:val="24"/>
          <w:lang w:val="en-GB"/>
        </w:rPr>
        <w:t xml:space="preserve"> treatment</w:t>
      </w:r>
      <w:r w:rsidRPr="00BA3652">
        <w:rPr>
          <w:rFonts w:asciiTheme="minorHAnsi" w:hAnsiTheme="minorHAnsi"/>
          <w:sz w:val="24"/>
          <w:lang w:val="en-GB"/>
        </w:rPr>
        <w:t>, or within</w:t>
      </w:r>
      <w:r w:rsidR="006F1884" w:rsidRPr="00BA3652">
        <w:rPr>
          <w:rFonts w:asciiTheme="minorHAnsi" w:hAnsiTheme="minorHAnsi"/>
          <w:sz w:val="24"/>
          <w:lang w:val="en-GB"/>
        </w:rPr>
        <w:t xml:space="preserve"> 8</w:t>
      </w:r>
      <w:r w:rsidRPr="00BA3652">
        <w:rPr>
          <w:rFonts w:asciiTheme="minorHAnsi" w:hAnsiTheme="minorHAnsi"/>
          <w:sz w:val="24"/>
          <w:lang w:val="en-GB"/>
        </w:rPr>
        <w:t xml:space="preserve"> months of your stopping treatment, you must tell </w:t>
      </w:r>
      <w:r w:rsidR="001C4EC3" w:rsidRPr="00BA3652">
        <w:rPr>
          <w:rFonts w:asciiTheme="minorHAnsi" w:hAnsiTheme="minorHAnsi"/>
          <w:sz w:val="24"/>
          <w:lang w:val="en-GB"/>
        </w:rPr>
        <w:t>us</w:t>
      </w:r>
      <w:r w:rsidRPr="00BA3652">
        <w:rPr>
          <w:rFonts w:asciiTheme="minorHAnsi" w:hAnsiTheme="minorHAnsi"/>
          <w:sz w:val="24"/>
          <w:lang w:val="en-GB"/>
        </w:rPr>
        <w:t xml:space="preserve"> immediately.  We would discuss referral for specialist counselling on the possible risks to your partner and your unborn baby.</w:t>
      </w:r>
    </w:p>
    <w:p w14:paraId="7E1C040F" w14:textId="25A4538F" w:rsidR="003C126B" w:rsidRPr="00BA3652" w:rsidRDefault="00B52DF7" w:rsidP="003C126B">
      <w:pPr>
        <w:pStyle w:val="olaparibPISparagraph"/>
        <w:spacing w:before="120" w:after="120"/>
        <w:rPr>
          <w:rFonts w:asciiTheme="minorHAnsi" w:hAnsiTheme="minorHAnsi"/>
          <w:sz w:val="24"/>
          <w:lang w:val="en-GB"/>
        </w:rPr>
      </w:pPr>
      <w:r w:rsidRPr="00BA3652">
        <w:rPr>
          <w:rFonts w:asciiTheme="minorHAnsi" w:hAnsiTheme="minorHAnsi"/>
          <w:sz w:val="24"/>
          <w:lang w:val="en-GB"/>
        </w:rPr>
        <w:t xml:space="preserve">We would </w:t>
      </w:r>
      <w:r w:rsidR="00080B3D" w:rsidRPr="00BA3652">
        <w:rPr>
          <w:rFonts w:asciiTheme="minorHAnsi" w:hAnsiTheme="minorHAnsi"/>
          <w:sz w:val="24"/>
          <w:lang w:val="en-GB"/>
        </w:rPr>
        <w:t xml:space="preserve">also </w:t>
      </w:r>
      <w:r w:rsidRPr="00BA3652">
        <w:rPr>
          <w:rFonts w:asciiTheme="minorHAnsi" w:hAnsiTheme="minorHAnsi"/>
          <w:sz w:val="24"/>
          <w:lang w:val="en-GB"/>
        </w:rPr>
        <w:t>like to monitor any p</w:t>
      </w:r>
      <w:r w:rsidR="003C126B" w:rsidRPr="00BA3652">
        <w:rPr>
          <w:rFonts w:asciiTheme="minorHAnsi" w:hAnsiTheme="minorHAnsi"/>
          <w:sz w:val="24"/>
          <w:lang w:val="en-GB"/>
        </w:rPr>
        <w:t xml:space="preserve">regnancies </w:t>
      </w:r>
      <w:r w:rsidRPr="00BA3652">
        <w:rPr>
          <w:rFonts w:asciiTheme="minorHAnsi" w:hAnsiTheme="minorHAnsi"/>
          <w:sz w:val="24"/>
          <w:lang w:val="en-GB"/>
        </w:rPr>
        <w:t xml:space="preserve">by your partner that </w:t>
      </w:r>
      <w:r w:rsidR="003C126B" w:rsidRPr="00BA3652">
        <w:rPr>
          <w:rFonts w:asciiTheme="minorHAnsi" w:hAnsiTheme="minorHAnsi"/>
          <w:sz w:val="24"/>
          <w:lang w:val="en-GB"/>
        </w:rPr>
        <w:t xml:space="preserve">occur during or following </w:t>
      </w:r>
      <w:r w:rsidRPr="00BA3652">
        <w:rPr>
          <w:rFonts w:asciiTheme="minorHAnsi" w:hAnsiTheme="minorHAnsi"/>
          <w:sz w:val="24"/>
          <w:lang w:val="en-GB"/>
        </w:rPr>
        <w:t xml:space="preserve">your </w:t>
      </w:r>
      <w:r w:rsidR="003C126B" w:rsidRPr="00BA3652">
        <w:rPr>
          <w:rFonts w:asciiTheme="minorHAnsi" w:hAnsiTheme="minorHAnsi"/>
          <w:sz w:val="24"/>
          <w:lang w:val="en-GB"/>
        </w:rPr>
        <w:t xml:space="preserve">study treatment </w:t>
      </w:r>
      <w:r w:rsidRPr="00BA3652">
        <w:rPr>
          <w:rFonts w:asciiTheme="minorHAnsi" w:hAnsiTheme="minorHAnsi"/>
          <w:sz w:val="24"/>
          <w:lang w:val="en-GB"/>
        </w:rPr>
        <w:lastRenderedPageBreak/>
        <w:t xml:space="preserve">provided your partner gives their consent. </w:t>
      </w:r>
      <w:r w:rsidR="003C126B" w:rsidRPr="00BA3652">
        <w:rPr>
          <w:rFonts w:asciiTheme="minorHAnsi" w:hAnsiTheme="minorHAnsi"/>
          <w:sz w:val="24"/>
          <w:lang w:val="en-GB"/>
        </w:rPr>
        <w:t xml:space="preserve"> </w:t>
      </w:r>
      <w:r w:rsidRPr="00BA3652">
        <w:rPr>
          <w:rFonts w:asciiTheme="minorHAnsi" w:hAnsiTheme="minorHAnsi"/>
          <w:sz w:val="24"/>
          <w:lang w:val="en-GB"/>
        </w:rPr>
        <w:t xml:space="preserve"> </w:t>
      </w:r>
      <w:r w:rsidR="00374147" w:rsidRPr="00BA3652">
        <w:rPr>
          <w:rFonts w:asciiTheme="minorHAnsi" w:hAnsiTheme="minorHAnsi"/>
          <w:sz w:val="24"/>
          <w:lang w:val="en-GB"/>
        </w:rPr>
        <w:t>We will give your partner a</w:t>
      </w:r>
      <w:r w:rsidR="003C126B" w:rsidRPr="00BA3652">
        <w:rPr>
          <w:rFonts w:asciiTheme="minorHAnsi" w:hAnsiTheme="minorHAnsi"/>
          <w:sz w:val="24"/>
          <w:lang w:val="en-GB"/>
        </w:rPr>
        <w:t xml:space="preserve"> pregnancy monitoring information sheet and consent form </w:t>
      </w:r>
      <w:r w:rsidRPr="00BA3652">
        <w:rPr>
          <w:rFonts w:asciiTheme="minorHAnsi" w:hAnsiTheme="minorHAnsi"/>
          <w:sz w:val="24"/>
          <w:lang w:val="en-GB"/>
        </w:rPr>
        <w:t xml:space="preserve">if they become pregnant and </w:t>
      </w:r>
      <w:r w:rsidR="00374147" w:rsidRPr="00BA3652">
        <w:rPr>
          <w:rFonts w:asciiTheme="minorHAnsi" w:hAnsiTheme="minorHAnsi"/>
          <w:sz w:val="24"/>
          <w:lang w:val="en-GB"/>
        </w:rPr>
        <w:t xml:space="preserve">we </w:t>
      </w:r>
      <w:r w:rsidRPr="00BA3652">
        <w:rPr>
          <w:rFonts w:asciiTheme="minorHAnsi" w:hAnsiTheme="minorHAnsi"/>
          <w:sz w:val="24"/>
          <w:lang w:val="en-GB"/>
        </w:rPr>
        <w:t xml:space="preserve">will </w:t>
      </w:r>
      <w:r w:rsidR="00C8161C" w:rsidRPr="00BA3652">
        <w:rPr>
          <w:rFonts w:asciiTheme="minorHAnsi" w:hAnsiTheme="minorHAnsi"/>
          <w:sz w:val="24"/>
          <w:lang w:val="en-GB"/>
        </w:rPr>
        <w:t>ask them</w:t>
      </w:r>
      <w:r w:rsidR="00374147" w:rsidRPr="00BA3652">
        <w:rPr>
          <w:rFonts w:asciiTheme="minorHAnsi" w:hAnsiTheme="minorHAnsi"/>
          <w:sz w:val="24"/>
          <w:lang w:val="en-GB"/>
        </w:rPr>
        <w:t xml:space="preserve"> </w:t>
      </w:r>
      <w:r w:rsidRPr="00BA3652">
        <w:rPr>
          <w:rFonts w:asciiTheme="minorHAnsi" w:hAnsiTheme="minorHAnsi"/>
          <w:sz w:val="24"/>
          <w:lang w:val="en-GB"/>
        </w:rPr>
        <w:t>to give their consent for us to monitor their pregnancy.</w:t>
      </w:r>
    </w:p>
    <w:p w14:paraId="5EA66A5C" w14:textId="4AC342E7" w:rsidR="00374147" w:rsidRPr="00BA3652" w:rsidRDefault="00374147" w:rsidP="00374147">
      <w:pPr>
        <w:pStyle w:val="olaparibPISparagraph"/>
        <w:spacing w:before="120" w:after="120"/>
        <w:rPr>
          <w:rFonts w:asciiTheme="minorHAnsi" w:hAnsiTheme="minorHAnsi"/>
          <w:sz w:val="24"/>
          <w:szCs w:val="22"/>
          <w:lang w:val="en-GB"/>
        </w:rPr>
      </w:pPr>
      <w:r w:rsidRPr="00BA3652">
        <w:rPr>
          <w:rFonts w:asciiTheme="minorHAnsi" w:hAnsiTheme="minorHAnsi"/>
          <w:sz w:val="24"/>
          <w:lang w:val="en-GB"/>
        </w:rPr>
        <w:t>If they consent, we will collect information about the pregnancy, details of any previous pregnancies and information about medications they have been taking. We will want to continue to collect information for up to 8 weeks after the end of the pregnancy to collect information on ante- and post-natal problems, whether the pregnancy continued to term and if so, how the baby was after birth. This information is</w:t>
      </w:r>
      <w:r w:rsidRPr="00BA3652">
        <w:rPr>
          <w:rFonts w:asciiTheme="minorHAnsi" w:hAnsiTheme="minorHAnsi"/>
          <w:sz w:val="24"/>
          <w:szCs w:val="22"/>
          <w:lang w:val="en-GB"/>
        </w:rPr>
        <w:t xml:space="preserve"> important because it helps us to better understand the effect of the trial treatment on pregnancy and the unborn baby.</w:t>
      </w:r>
    </w:p>
    <w:p w14:paraId="5D674A9E" w14:textId="3719F240" w:rsidR="00374147" w:rsidRPr="00BA3652" w:rsidRDefault="00374147" w:rsidP="00374147">
      <w:pPr>
        <w:pStyle w:val="olaparibPISparagraph"/>
        <w:spacing w:before="120" w:after="120"/>
        <w:rPr>
          <w:rFonts w:asciiTheme="minorHAnsi" w:hAnsiTheme="minorHAnsi"/>
          <w:sz w:val="24"/>
          <w:szCs w:val="22"/>
          <w:lang w:val="en-GB"/>
        </w:rPr>
      </w:pPr>
      <w:r w:rsidRPr="00BA3652">
        <w:rPr>
          <w:rFonts w:asciiTheme="minorHAnsi" w:hAnsiTheme="minorHAnsi"/>
          <w:sz w:val="24"/>
          <w:szCs w:val="22"/>
          <w:lang w:val="en-GB"/>
        </w:rPr>
        <w:t>Whether or not they will allow us to collect information about their pregnan</w:t>
      </w:r>
      <w:r w:rsidR="00D62687" w:rsidRPr="00BA3652">
        <w:rPr>
          <w:rFonts w:asciiTheme="minorHAnsi" w:hAnsiTheme="minorHAnsi"/>
          <w:sz w:val="24"/>
          <w:szCs w:val="22"/>
          <w:lang w:val="en-GB"/>
        </w:rPr>
        <w:t>cy is entirely voluntary. If they do agree, we will ask them</w:t>
      </w:r>
      <w:r w:rsidRPr="00BA3652">
        <w:rPr>
          <w:rFonts w:asciiTheme="minorHAnsi" w:hAnsiTheme="minorHAnsi"/>
          <w:sz w:val="24"/>
          <w:szCs w:val="22"/>
          <w:lang w:val="en-GB"/>
        </w:rPr>
        <w:t xml:space="preserve"> to </w:t>
      </w:r>
      <w:r w:rsidR="006F1884" w:rsidRPr="00BA3652">
        <w:rPr>
          <w:rFonts w:asciiTheme="minorHAnsi" w:hAnsiTheme="minorHAnsi"/>
          <w:sz w:val="24"/>
          <w:szCs w:val="22"/>
          <w:lang w:val="en-GB"/>
        </w:rPr>
        <w:t>sign</w:t>
      </w:r>
      <w:r w:rsidRPr="00BA3652">
        <w:rPr>
          <w:rFonts w:asciiTheme="minorHAnsi" w:hAnsiTheme="minorHAnsi"/>
          <w:sz w:val="24"/>
          <w:szCs w:val="22"/>
          <w:lang w:val="en-GB"/>
        </w:rPr>
        <w:t xml:space="preserve"> </w:t>
      </w:r>
      <w:r w:rsidR="006F1884" w:rsidRPr="00BA3652">
        <w:rPr>
          <w:rFonts w:asciiTheme="minorHAnsi" w:hAnsiTheme="minorHAnsi"/>
          <w:sz w:val="24"/>
          <w:szCs w:val="22"/>
          <w:lang w:val="en-GB"/>
        </w:rPr>
        <w:t>a</w:t>
      </w:r>
      <w:r w:rsidRPr="00BA3652">
        <w:rPr>
          <w:rFonts w:asciiTheme="minorHAnsi" w:hAnsiTheme="minorHAnsi"/>
          <w:sz w:val="24"/>
          <w:szCs w:val="22"/>
          <w:lang w:val="en-GB"/>
        </w:rPr>
        <w:t xml:space="preserve"> pregnancy consent form to show that </w:t>
      </w:r>
      <w:r w:rsidR="00D62687" w:rsidRPr="00BA3652">
        <w:rPr>
          <w:rFonts w:asciiTheme="minorHAnsi" w:hAnsiTheme="minorHAnsi"/>
          <w:sz w:val="24"/>
          <w:szCs w:val="22"/>
          <w:lang w:val="en-GB"/>
        </w:rPr>
        <w:t>they</w:t>
      </w:r>
      <w:r w:rsidRPr="00BA3652">
        <w:rPr>
          <w:rFonts w:asciiTheme="minorHAnsi" w:hAnsiTheme="minorHAnsi"/>
          <w:sz w:val="24"/>
          <w:szCs w:val="22"/>
          <w:lang w:val="en-GB"/>
        </w:rPr>
        <w:t xml:space="preserve"> have agreed to allow us to collect the information. If </w:t>
      </w:r>
      <w:r w:rsidR="00D62687" w:rsidRPr="00BA3652">
        <w:rPr>
          <w:rFonts w:asciiTheme="minorHAnsi" w:hAnsiTheme="minorHAnsi"/>
          <w:sz w:val="24"/>
          <w:szCs w:val="22"/>
          <w:lang w:val="en-GB"/>
        </w:rPr>
        <w:t>they</w:t>
      </w:r>
      <w:r w:rsidRPr="00BA3652">
        <w:rPr>
          <w:rFonts w:asciiTheme="minorHAnsi" w:hAnsiTheme="minorHAnsi"/>
          <w:sz w:val="24"/>
          <w:szCs w:val="22"/>
          <w:lang w:val="en-GB"/>
        </w:rPr>
        <w:t xml:space="preserve"> decide that you do not want to allow us to col</w:t>
      </w:r>
      <w:r w:rsidR="00D62687" w:rsidRPr="00BA3652">
        <w:rPr>
          <w:rFonts w:asciiTheme="minorHAnsi" w:hAnsiTheme="minorHAnsi"/>
          <w:sz w:val="24"/>
          <w:szCs w:val="22"/>
          <w:lang w:val="en-GB"/>
        </w:rPr>
        <w:t>lect this information, or if they agree and then later change thei</w:t>
      </w:r>
      <w:r w:rsidRPr="00BA3652">
        <w:rPr>
          <w:rFonts w:asciiTheme="minorHAnsi" w:hAnsiTheme="minorHAnsi"/>
          <w:sz w:val="24"/>
          <w:szCs w:val="22"/>
          <w:lang w:val="en-GB"/>
        </w:rPr>
        <w:t>r mind, this will not affect the car</w:t>
      </w:r>
      <w:r w:rsidR="00D62687" w:rsidRPr="00BA3652">
        <w:rPr>
          <w:rFonts w:asciiTheme="minorHAnsi" w:hAnsiTheme="minorHAnsi"/>
          <w:sz w:val="24"/>
          <w:szCs w:val="22"/>
          <w:lang w:val="en-GB"/>
        </w:rPr>
        <w:t>e you receive in any way. If they change thei</w:t>
      </w:r>
      <w:r w:rsidRPr="00BA3652">
        <w:rPr>
          <w:rFonts w:asciiTheme="minorHAnsi" w:hAnsiTheme="minorHAnsi"/>
          <w:sz w:val="24"/>
          <w:szCs w:val="22"/>
          <w:lang w:val="en-GB"/>
        </w:rPr>
        <w:t xml:space="preserve">r mind we will stop collecting any more information, </w:t>
      </w:r>
      <w:r w:rsidR="000B6373" w:rsidRPr="00BA3652">
        <w:rPr>
          <w:rFonts w:asciiTheme="minorHAnsi" w:hAnsiTheme="minorHAnsi"/>
          <w:sz w:val="24"/>
          <w:szCs w:val="22"/>
          <w:lang w:val="en-GB"/>
        </w:rPr>
        <w:t xml:space="preserve">but </w:t>
      </w:r>
      <w:r w:rsidRPr="00BA3652">
        <w:rPr>
          <w:rFonts w:asciiTheme="minorHAnsi" w:hAnsiTheme="minorHAnsi"/>
          <w:sz w:val="24"/>
          <w:szCs w:val="22"/>
          <w:lang w:val="en-GB"/>
        </w:rPr>
        <w:t xml:space="preserve">information that has already been sent to the organisers of the </w:t>
      </w:r>
      <w:r w:rsidR="00D62687" w:rsidRPr="00BA3652">
        <w:rPr>
          <w:rFonts w:asciiTheme="minorHAnsi" w:hAnsiTheme="minorHAnsi"/>
          <w:sz w:val="24"/>
          <w:szCs w:val="22"/>
          <w:lang w:val="en-GB"/>
        </w:rPr>
        <w:t>study</w:t>
      </w:r>
      <w:r w:rsidRPr="00BA3652">
        <w:rPr>
          <w:rFonts w:asciiTheme="minorHAnsi" w:hAnsiTheme="minorHAnsi"/>
          <w:sz w:val="24"/>
          <w:szCs w:val="22"/>
          <w:lang w:val="en-GB"/>
        </w:rPr>
        <w:t xml:space="preserve"> will be kept by them.</w:t>
      </w:r>
    </w:p>
    <w:p w14:paraId="0C128ABB" w14:textId="5D947B84" w:rsidR="00D1772A" w:rsidRPr="00BA3652" w:rsidRDefault="00D1772A" w:rsidP="00DE5247">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Theme="minorHAnsi" w:hAnsiTheme="minorHAnsi" w:cs="Arial"/>
          <w:b/>
          <w:sz w:val="25"/>
          <w:szCs w:val="25"/>
          <w:u w:val="none"/>
          <w:lang w:val="en-GB"/>
        </w:rPr>
      </w:pPr>
      <w:bookmarkStart w:id="45" w:name="_Toc500253110"/>
      <w:bookmarkStart w:id="46" w:name="_Toc502843471"/>
      <w:r w:rsidRPr="00BA3652">
        <w:rPr>
          <w:rFonts w:asciiTheme="minorHAnsi" w:hAnsiTheme="minorHAnsi" w:cs="Arial"/>
          <w:b/>
          <w:sz w:val="25"/>
          <w:szCs w:val="25"/>
          <w:u w:val="none"/>
          <w:lang w:val="en-GB"/>
        </w:rPr>
        <w:t xml:space="preserve">What are the possible </w:t>
      </w:r>
      <w:r w:rsidR="00BD527F" w:rsidRPr="00BA3652">
        <w:rPr>
          <w:rFonts w:asciiTheme="minorHAnsi" w:hAnsiTheme="minorHAnsi" w:cs="Arial"/>
          <w:b/>
          <w:sz w:val="25"/>
          <w:szCs w:val="25"/>
          <w:u w:val="none"/>
          <w:lang w:val="en-GB"/>
        </w:rPr>
        <w:t>advantages and disadvantages</w:t>
      </w:r>
      <w:r w:rsidRPr="00BA3652">
        <w:rPr>
          <w:rFonts w:asciiTheme="minorHAnsi" w:hAnsiTheme="minorHAnsi" w:cs="Arial"/>
          <w:b/>
          <w:sz w:val="25"/>
          <w:szCs w:val="25"/>
          <w:u w:val="none"/>
          <w:lang w:val="en-GB"/>
        </w:rPr>
        <w:t xml:space="preserve"> of taking part?</w:t>
      </w:r>
      <w:bookmarkEnd w:id="45"/>
      <w:bookmarkEnd w:id="46"/>
    </w:p>
    <w:p w14:paraId="264C02B1" w14:textId="5A4A62AE" w:rsidR="00BD527F" w:rsidRPr="00BA3652" w:rsidRDefault="00BD527F" w:rsidP="000762E8">
      <w:pPr>
        <w:spacing w:before="240" w:after="120"/>
        <w:rPr>
          <w:rFonts w:asciiTheme="minorHAnsi" w:hAnsiTheme="minorHAnsi" w:cs="Arial"/>
          <w:b/>
          <w:sz w:val="24"/>
          <w:szCs w:val="24"/>
          <w:lang w:val="en-GB"/>
        </w:rPr>
      </w:pPr>
      <w:r w:rsidRPr="00BA3652">
        <w:rPr>
          <w:rFonts w:asciiTheme="minorHAnsi" w:hAnsiTheme="minorHAnsi" w:cs="Arial"/>
          <w:b/>
          <w:sz w:val="24"/>
          <w:szCs w:val="24"/>
          <w:lang w:val="en-GB"/>
        </w:rPr>
        <w:t>Advantages</w:t>
      </w:r>
    </w:p>
    <w:p w14:paraId="7105667A" w14:textId="055BC7D0" w:rsidR="00D1772A" w:rsidRPr="00BA3652" w:rsidRDefault="00D1772A" w:rsidP="00D1772A">
      <w:pPr>
        <w:pStyle w:val="Default"/>
        <w:spacing w:before="120" w:after="120"/>
        <w:jc w:val="both"/>
        <w:rPr>
          <w:rFonts w:asciiTheme="minorHAnsi" w:hAnsiTheme="minorHAnsi"/>
          <w:color w:val="auto"/>
          <w:lang w:val="en-GB"/>
        </w:rPr>
      </w:pPr>
      <w:r w:rsidRPr="00BA3652">
        <w:rPr>
          <w:rFonts w:asciiTheme="minorHAnsi" w:hAnsiTheme="minorHAnsi"/>
          <w:color w:val="auto"/>
          <w:lang w:val="en-GB"/>
        </w:rPr>
        <w:t xml:space="preserve">We cannot promise the </w:t>
      </w:r>
      <w:r w:rsidR="00E252FA" w:rsidRPr="00BA3652">
        <w:rPr>
          <w:rFonts w:asciiTheme="minorHAnsi" w:hAnsiTheme="minorHAnsi"/>
          <w:color w:val="auto"/>
          <w:lang w:val="en-GB"/>
        </w:rPr>
        <w:t>study</w:t>
      </w:r>
      <w:r w:rsidRPr="00BA3652">
        <w:rPr>
          <w:rFonts w:asciiTheme="minorHAnsi" w:hAnsiTheme="minorHAnsi"/>
          <w:color w:val="auto"/>
          <w:lang w:val="en-GB"/>
        </w:rPr>
        <w:t xml:space="preserve"> will help you</w:t>
      </w:r>
      <w:r w:rsidR="00C0645F">
        <w:rPr>
          <w:rFonts w:asciiTheme="minorHAnsi" w:hAnsiTheme="minorHAnsi"/>
          <w:color w:val="auto"/>
          <w:lang w:val="en-GB"/>
        </w:rPr>
        <w:t>,</w:t>
      </w:r>
      <w:r w:rsidRPr="00BA3652">
        <w:rPr>
          <w:rFonts w:asciiTheme="minorHAnsi" w:hAnsiTheme="minorHAnsi"/>
          <w:color w:val="auto"/>
          <w:lang w:val="en-GB"/>
        </w:rPr>
        <w:t xml:space="preserve"> but we hope the information we </w:t>
      </w:r>
      <w:r w:rsidR="008F651B" w:rsidRPr="00BA3652">
        <w:rPr>
          <w:rFonts w:asciiTheme="minorHAnsi" w:hAnsiTheme="minorHAnsi"/>
          <w:color w:val="auto"/>
          <w:lang w:val="en-GB"/>
        </w:rPr>
        <w:t>receive</w:t>
      </w:r>
      <w:r w:rsidRPr="00BA3652">
        <w:rPr>
          <w:rFonts w:asciiTheme="minorHAnsi" w:hAnsiTheme="minorHAnsi"/>
          <w:color w:val="auto"/>
          <w:lang w:val="en-GB"/>
        </w:rPr>
        <w:t xml:space="preserve"> from </w:t>
      </w:r>
      <w:r w:rsidR="00BA098D" w:rsidRPr="00BA3652">
        <w:rPr>
          <w:rFonts w:asciiTheme="minorHAnsi" w:hAnsiTheme="minorHAnsi"/>
          <w:color w:val="auto"/>
          <w:lang w:val="en-GB"/>
        </w:rPr>
        <w:t xml:space="preserve">you taking part in </w:t>
      </w:r>
      <w:r w:rsidRPr="00BA3652">
        <w:rPr>
          <w:rFonts w:asciiTheme="minorHAnsi" w:hAnsiTheme="minorHAnsi"/>
          <w:color w:val="auto"/>
          <w:lang w:val="en-GB"/>
        </w:rPr>
        <w:t xml:space="preserve">this </w:t>
      </w:r>
      <w:r w:rsidR="00E252FA" w:rsidRPr="00BA3652">
        <w:rPr>
          <w:rFonts w:asciiTheme="minorHAnsi" w:hAnsiTheme="minorHAnsi"/>
          <w:color w:val="auto"/>
          <w:lang w:val="en-GB"/>
        </w:rPr>
        <w:t>study</w:t>
      </w:r>
      <w:r w:rsidRPr="00BA3652">
        <w:rPr>
          <w:rFonts w:asciiTheme="minorHAnsi" w:hAnsiTheme="minorHAnsi"/>
          <w:color w:val="auto"/>
          <w:lang w:val="en-GB"/>
        </w:rPr>
        <w:t xml:space="preserve"> will help improve </w:t>
      </w:r>
      <w:r w:rsidR="003F12C9" w:rsidRPr="00BA3652">
        <w:rPr>
          <w:rFonts w:asciiTheme="minorHAnsi" w:hAnsiTheme="minorHAnsi"/>
          <w:color w:val="auto"/>
          <w:lang w:val="en-GB"/>
        </w:rPr>
        <w:t>our knowledge of treating</w:t>
      </w:r>
      <w:r w:rsidR="006F1884" w:rsidRPr="00BA3652">
        <w:rPr>
          <w:rFonts w:asciiTheme="minorHAnsi" w:hAnsiTheme="minorHAnsi"/>
          <w:color w:val="auto"/>
          <w:lang w:val="en-GB"/>
        </w:rPr>
        <w:t xml:space="preserve"> Hodgkin lymphoma</w:t>
      </w:r>
      <w:r w:rsidR="003F12C9" w:rsidRPr="00BA3652">
        <w:rPr>
          <w:rFonts w:asciiTheme="minorHAnsi" w:hAnsiTheme="minorHAnsi"/>
          <w:color w:val="FF0000"/>
          <w:lang w:val="en-GB"/>
        </w:rPr>
        <w:t xml:space="preserve"> </w:t>
      </w:r>
      <w:r w:rsidR="003F12C9" w:rsidRPr="00BA3652">
        <w:rPr>
          <w:rFonts w:asciiTheme="minorHAnsi" w:hAnsiTheme="minorHAnsi"/>
          <w:color w:val="auto"/>
          <w:lang w:val="en-GB"/>
        </w:rPr>
        <w:t xml:space="preserve">which will benefit </w:t>
      </w:r>
      <w:r w:rsidRPr="00BA3652">
        <w:rPr>
          <w:rFonts w:asciiTheme="minorHAnsi" w:hAnsiTheme="minorHAnsi"/>
          <w:color w:val="auto"/>
          <w:lang w:val="en-GB"/>
        </w:rPr>
        <w:t>the treatment of people with</w:t>
      </w:r>
      <w:r w:rsidR="006F1884" w:rsidRPr="00BA3652">
        <w:rPr>
          <w:rFonts w:asciiTheme="minorHAnsi" w:hAnsiTheme="minorHAnsi"/>
          <w:color w:val="auto"/>
          <w:lang w:val="en-GB"/>
        </w:rPr>
        <w:t xml:space="preserve"> Hodgkin lymphoma</w:t>
      </w:r>
      <w:r w:rsidR="003F12C9" w:rsidRPr="00BA3652">
        <w:rPr>
          <w:rFonts w:asciiTheme="minorHAnsi" w:hAnsiTheme="minorHAnsi"/>
          <w:color w:val="auto"/>
          <w:lang w:val="en-GB"/>
        </w:rPr>
        <w:t xml:space="preserve"> in the future</w:t>
      </w:r>
      <w:r w:rsidR="00BA098D" w:rsidRPr="00BA3652">
        <w:rPr>
          <w:rFonts w:asciiTheme="minorHAnsi" w:hAnsiTheme="minorHAnsi"/>
          <w:color w:val="auto"/>
          <w:lang w:val="en-GB"/>
        </w:rPr>
        <w:t>.</w:t>
      </w:r>
    </w:p>
    <w:p w14:paraId="6EAA9990" w14:textId="21B13022" w:rsidR="0090355B" w:rsidRPr="00BA3652" w:rsidRDefault="00BD527F" w:rsidP="000762E8">
      <w:pPr>
        <w:spacing w:before="240" w:after="120"/>
        <w:rPr>
          <w:rFonts w:asciiTheme="minorHAnsi" w:hAnsiTheme="minorHAnsi" w:cs="Arial"/>
          <w:b/>
          <w:sz w:val="24"/>
          <w:szCs w:val="24"/>
          <w:lang w:val="en-GB"/>
        </w:rPr>
      </w:pPr>
      <w:r w:rsidRPr="00BA3652">
        <w:rPr>
          <w:rFonts w:asciiTheme="minorHAnsi" w:hAnsiTheme="minorHAnsi" w:cs="Arial"/>
          <w:b/>
          <w:sz w:val="24"/>
          <w:szCs w:val="24"/>
          <w:lang w:val="en-GB"/>
        </w:rPr>
        <w:t>Disadvantages</w:t>
      </w:r>
    </w:p>
    <w:p w14:paraId="3E004D40" w14:textId="04918046" w:rsidR="00C64DD2" w:rsidRPr="00BA3652" w:rsidRDefault="00C64DD2" w:rsidP="003C3C97">
      <w:pPr>
        <w:pStyle w:val="Default"/>
        <w:spacing w:before="120" w:after="120"/>
        <w:jc w:val="both"/>
        <w:rPr>
          <w:rFonts w:asciiTheme="minorHAnsi" w:hAnsiTheme="minorHAnsi"/>
          <w:color w:val="auto"/>
          <w:lang w:val="en-GB"/>
        </w:rPr>
      </w:pPr>
      <w:r w:rsidRPr="00BA3652">
        <w:rPr>
          <w:rFonts w:asciiTheme="minorHAnsi" w:hAnsiTheme="minorHAnsi"/>
          <w:color w:val="auto"/>
          <w:lang w:val="en-GB"/>
        </w:rPr>
        <w:t xml:space="preserve">The disadvantages of taking part in the study are mostly associated with the side effects of the study </w:t>
      </w:r>
      <w:r w:rsidR="00796B74" w:rsidRPr="00BA3652">
        <w:rPr>
          <w:rFonts w:asciiTheme="minorHAnsi" w:hAnsiTheme="minorHAnsi"/>
          <w:color w:val="auto"/>
          <w:lang w:val="en-GB"/>
        </w:rPr>
        <w:t xml:space="preserve">treatment </w:t>
      </w:r>
      <w:r w:rsidRPr="00BA3652">
        <w:rPr>
          <w:rFonts w:asciiTheme="minorHAnsi" w:hAnsiTheme="minorHAnsi"/>
          <w:color w:val="auto"/>
          <w:lang w:val="en-GB"/>
        </w:rPr>
        <w:t>mentioned</w:t>
      </w:r>
      <w:r w:rsidR="005F214F" w:rsidRPr="00BA3652">
        <w:rPr>
          <w:rFonts w:asciiTheme="minorHAnsi" w:hAnsiTheme="minorHAnsi"/>
          <w:color w:val="auto"/>
          <w:lang w:val="en-GB"/>
        </w:rPr>
        <w:t xml:space="preserve"> in Section 5</w:t>
      </w:r>
      <w:r w:rsidRPr="00BA3652">
        <w:rPr>
          <w:rFonts w:asciiTheme="minorHAnsi" w:hAnsiTheme="minorHAnsi"/>
          <w:color w:val="auto"/>
          <w:lang w:val="en-GB"/>
        </w:rPr>
        <w:t>.   If you decide to take part in this study you will need to attend the hospital more than if you were to receive treatment outside of the study</w:t>
      </w:r>
      <w:r w:rsidR="00843737" w:rsidRPr="00BA3652">
        <w:rPr>
          <w:rFonts w:asciiTheme="minorHAnsi" w:hAnsiTheme="minorHAnsi"/>
          <w:color w:val="auto"/>
          <w:lang w:val="en-GB"/>
        </w:rPr>
        <w:t>. T</w:t>
      </w:r>
      <w:r w:rsidRPr="00BA3652">
        <w:rPr>
          <w:rFonts w:asciiTheme="minorHAnsi" w:hAnsiTheme="minorHAnsi"/>
          <w:color w:val="auto"/>
          <w:lang w:val="en-GB"/>
        </w:rPr>
        <w:t>his involves extra travel and inconvenience</w:t>
      </w:r>
      <w:r w:rsidR="00A80679" w:rsidRPr="00BA3652">
        <w:rPr>
          <w:rFonts w:asciiTheme="minorHAnsi" w:hAnsiTheme="minorHAnsi"/>
          <w:color w:val="auto"/>
          <w:lang w:val="en-GB"/>
        </w:rPr>
        <w:t xml:space="preserve">.  </w:t>
      </w:r>
      <w:r w:rsidRPr="00BA3652">
        <w:rPr>
          <w:rFonts w:asciiTheme="minorHAnsi" w:hAnsiTheme="minorHAnsi"/>
          <w:color w:val="auto"/>
          <w:lang w:val="en-GB"/>
        </w:rPr>
        <w:t xml:space="preserve">You </w:t>
      </w:r>
      <w:r w:rsidR="00A80679" w:rsidRPr="00BA3652">
        <w:rPr>
          <w:rFonts w:asciiTheme="minorHAnsi" w:hAnsiTheme="minorHAnsi"/>
          <w:color w:val="auto"/>
          <w:lang w:val="en-GB"/>
        </w:rPr>
        <w:t>may</w:t>
      </w:r>
      <w:r w:rsidRPr="00BA3652">
        <w:rPr>
          <w:rFonts w:asciiTheme="minorHAnsi" w:hAnsiTheme="minorHAnsi"/>
          <w:color w:val="auto"/>
          <w:lang w:val="en-GB"/>
        </w:rPr>
        <w:t xml:space="preserve"> also need to have extra tests at </w:t>
      </w:r>
      <w:r w:rsidR="00A80679" w:rsidRPr="00BA3652">
        <w:rPr>
          <w:rFonts w:asciiTheme="minorHAnsi" w:hAnsiTheme="minorHAnsi"/>
          <w:color w:val="auto"/>
          <w:lang w:val="en-GB"/>
        </w:rPr>
        <w:t xml:space="preserve">each of </w:t>
      </w:r>
      <w:r w:rsidRPr="00BA3652">
        <w:rPr>
          <w:rFonts w:asciiTheme="minorHAnsi" w:hAnsiTheme="minorHAnsi"/>
          <w:color w:val="auto"/>
          <w:lang w:val="en-GB"/>
        </w:rPr>
        <w:t>these visits</w:t>
      </w:r>
      <w:r w:rsidR="005D3820" w:rsidRPr="00BA3652">
        <w:rPr>
          <w:rFonts w:asciiTheme="minorHAnsi" w:hAnsiTheme="minorHAnsi"/>
          <w:color w:val="auto"/>
          <w:lang w:val="en-GB"/>
        </w:rPr>
        <w:t>, and may have to have additional PET-CT scans</w:t>
      </w:r>
      <w:r w:rsidRPr="00BA3652">
        <w:rPr>
          <w:rFonts w:asciiTheme="minorHAnsi" w:hAnsiTheme="minorHAnsi"/>
          <w:color w:val="auto"/>
          <w:lang w:val="en-GB"/>
        </w:rPr>
        <w:t xml:space="preserve">.  </w:t>
      </w:r>
      <w:r w:rsidR="005D3820" w:rsidRPr="00BA3652">
        <w:rPr>
          <w:rFonts w:asciiTheme="minorHAnsi" w:hAnsiTheme="minorHAnsi"/>
          <w:color w:val="auto"/>
          <w:lang w:val="en-GB"/>
        </w:rPr>
        <w:t>Unfortunately, travel costs cannot be reimbursed by the study sponsor, but individual trial sites may be able to cover these – please ask your study doctor or research nurse about this</w:t>
      </w:r>
      <w:r w:rsidR="006F1884" w:rsidRPr="00BA3652">
        <w:rPr>
          <w:rFonts w:asciiTheme="minorHAnsi" w:hAnsiTheme="minorHAnsi"/>
          <w:color w:val="auto"/>
          <w:lang w:val="en-GB"/>
        </w:rPr>
        <w:t>.</w:t>
      </w:r>
    </w:p>
    <w:p w14:paraId="4AC32164" w14:textId="114756DE" w:rsidR="0049127C" w:rsidRPr="00BA3652" w:rsidRDefault="007D26CE" w:rsidP="006F1884">
      <w:pPr>
        <w:spacing w:before="120" w:after="120"/>
        <w:jc w:val="both"/>
        <w:rPr>
          <w:rFonts w:asciiTheme="minorHAnsi" w:hAnsiTheme="minorHAnsi" w:cs="Arial"/>
          <w:sz w:val="24"/>
          <w:szCs w:val="24"/>
          <w:lang w:val="en-GB"/>
        </w:rPr>
      </w:pPr>
      <w:r w:rsidRPr="00BA3652">
        <w:rPr>
          <w:rFonts w:asciiTheme="minorHAnsi" w:hAnsiTheme="minorHAnsi" w:cs="Arial"/>
          <w:color w:val="000000"/>
          <w:sz w:val="24"/>
          <w:szCs w:val="24"/>
          <w:lang w:val="en-GB"/>
        </w:rPr>
        <w:t>Before p</w:t>
      </w:r>
      <w:r w:rsidRPr="00BA3652">
        <w:rPr>
          <w:rFonts w:asciiTheme="minorHAnsi" w:hAnsiTheme="minorHAnsi" w:cs="Arial"/>
          <w:sz w:val="24"/>
          <w:szCs w:val="24"/>
          <w:lang w:val="en-GB"/>
        </w:rPr>
        <w:t xml:space="preserve">articipating </w:t>
      </w:r>
      <w:r w:rsidR="005F214F" w:rsidRPr="00BA3652">
        <w:rPr>
          <w:rFonts w:asciiTheme="minorHAnsi" w:hAnsiTheme="minorHAnsi" w:cs="Arial"/>
          <w:sz w:val="24"/>
          <w:szCs w:val="24"/>
          <w:lang w:val="en-GB"/>
        </w:rPr>
        <w:t xml:space="preserve">in this study, </w:t>
      </w:r>
      <w:r w:rsidRPr="00BA3652">
        <w:rPr>
          <w:rFonts w:asciiTheme="minorHAnsi" w:hAnsiTheme="minorHAnsi" w:cs="Arial"/>
          <w:sz w:val="24"/>
          <w:szCs w:val="24"/>
          <w:lang w:val="en-GB"/>
        </w:rPr>
        <w:t>you should consider if taking part will affect any insurance you have and seek advice if necessary.</w:t>
      </w:r>
    </w:p>
    <w:p w14:paraId="3793CC93" w14:textId="0F7CA823" w:rsidR="0090355B" w:rsidRPr="00BA3652" w:rsidRDefault="0090355B" w:rsidP="00DE5247">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Theme="minorHAnsi" w:hAnsiTheme="minorHAnsi" w:cs="Arial"/>
          <w:b/>
          <w:sz w:val="25"/>
          <w:szCs w:val="25"/>
          <w:u w:val="none"/>
          <w:lang w:val="en-GB"/>
        </w:rPr>
      </w:pPr>
      <w:bookmarkStart w:id="47" w:name="_Toc434325458"/>
      <w:bookmarkStart w:id="48" w:name="_Toc434325840"/>
      <w:bookmarkStart w:id="49" w:name="_Toc434326120"/>
      <w:bookmarkStart w:id="50" w:name="_Toc434325459"/>
      <w:bookmarkStart w:id="51" w:name="_Toc434325841"/>
      <w:bookmarkStart w:id="52" w:name="_Toc434326121"/>
      <w:bookmarkStart w:id="53" w:name="_Toc434325460"/>
      <w:bookmarkStart w:id="54" w:name="_Toc434325842"/>
      <w:bookmarkStart w:id="55" w:name="_Toc434326122"/>
      <w:bookmarkStart w:id="56" w:name="_Toc434325461"/>
      <w:bookmarkStart w:id="57" w:name="_Toc434325843"/>
      <w:bookmarkStart w:id="58" w:name="_Toc434326123"/>
      <w:bookmarkStart w:id="59" w:name="_Toc434325462"/>
      <w:bookmarkStart w:id="60" w:name="_Toc434325844"/>
      <w:bookmarkStart w:id="61" w:name="_Toc434326124"/>
      <w:bookmarkStart w:id="62" w:name="_Toc434325463"/>
      <w:bookmarkStart w:id="63" w:name="_Toc434325845"/>
      <w:bookmarkStart w:id="64" w:name="_Toc434326125"/>
      <w:bookmarkStart w:id="65" w:name="_Toc434325464"/>
      <w:bookmarkStart w:id="66" w:name="_Toc434325846"/>
      <w:bookmarkStart w:id="67" w:name="_Toc434326126"/>
      <w:bookmarkStart w:id="68" w:name="_Toc434325465"/>
      <w:bookmarkStart w:id="69" w:name="_Toc434325847"/>
      <w:bookmarkStart w:id="70" w:name="_Toc434326127"/>
      <w:bookmarkStart w:id="71" w:name="_Toc434325466"/>
      <w:bookmarkStart w:id="72" w:name="_Toc434325848"/>
      <w:bookmarkStart w:id="73" w:name="_Toc434326128"/>
      <w:bookmarkStart w:id="74" w:name="_Toc434325467"/>
      <w:bookmarkStart w:id="75" w:name="_Toc434325849"/>
      <w:bookmarkStart w:id="76" w:name="_Toc434326129"/>
      <w:bookmarkStart w:id="77" w:name="_Toc434325468"/>
      <w:bookmarkStart w:id="78" w:name="_Toc434325850"/>
      <w:bookmarkStart w:id="79" w:name="_Toc434326130"/>
      <w:bookmarkStart w:id="80" w:name="_Toc434325469"/>
      <w:bookmarkStart w:id="81" w:name="_Toc434325851"/>
      <w:bookmarkStart w:id="82" w:name="_Toc434326131"/>
      <w:bookmarkStart w:id="83" w:name="_Toc434325470"/>
      <w:bookmarkStart w:id="84" w:name="_Toc434325852"/>
      <w:bookmarkStart w:id="85" w:name="_Toc434326132"/>
      <w:bookmarkStart w:id="86" w:name="_Toc434325471"/>
      <w:bookmarkStart w:id="87" w:name="_Toc434325853"/>
      <w:bookmarkStart w:id="88" w:name="_Toc434326133"/>
      <w:bookmarkStart w:id="89" w:name="_Toc434325472"/>
      <w:bookmarkStart w:id="90" w:name="_Toc434325854"/>
      <w:bookmarkStart w:id="91" w:name="_Toc434326134"/>
      <w:bookmarkStart w:id="92" w:name="_Toc434325473"/>
      <w:bookmarkStart w:id="93" w:name="_Toc434325855"/>
      <w:bookmarkStart w:id="94" w:name="_Toc434326135"/>
      <w:bookmarkStart w:id="95" w:name="_Toc434325474"/>
      <w:bookmarkStart w:id="96" w:name="_Toc434325856"/>
      <w:bookmarkStart w:id="97" w:name="_Toc434326136"/>
      <w:bookmarkStart w:id="98" w:name="_Toc434325475"/>
      <w:bookmarkStart w:id="99" w:name="_Toc434325857"/>
      <w:bookmarkStart w:id="100" w:name="_Toc434326137"/>
      <w:bookmarkStart w:id="101" w:name="_Toc434325476"/>
      <w:bookmarkStart w:id="102" w:name="_Toc434325858"/>
      <w:bookmarkStart w:id="103" w:name="_Toc434326138"/>
      <w:bookmarkStart w:id="104" w:name="_Toc434325477"/>
      <w:bookmarkStart w:id="105" w:name="_Toc434325859"/>
      <w:bookmarkStart w:id="106" w:name="_Toc434326139"/>
      <w:bookmarkStart w:id="107" w:name="_Toc434325478"/>
      <w:bookmarkStart w:id="108" w:name="_Toc434325860"/>
      <w:bookmarkStart w:id="109" w:name="_Toc434326140"/>
      <w:bookmarkStart w:id="110" w:name="_Toc434325479"/>
      <w:bookmarkStart w:id="111" w:name="_Toc434325861"/>
      <w:bookmarkStart w:id="112" w:name="_Toc434326141"/>
      <w:bookmarkStart w:id="113" w:name="_Toc434325480"/>
      <w:bookmarkStart w:id="114" w:name="_Toc434325862"/>
      <w:bookmarkStart w:id="115" w:name="_Toc434326142"/>
      <w:bookmarkStart w:id="116" w:name="_Toc434325481"/>
      <w:bookmarkStart w:id="117" w:name="_Toc434325863"/>
      <w:bookmarkStart w:id="118" w:name="_Toc434326143"/>
      <w:bookmarkStart w:id="119" w:name="_Toc434325482"/>
      <w:bookmarkStart w:id="120" w:name="_Toc434325864"/>
      <w:bookmarkStart w:id="121" w:name="_Toc434326144"/>
      <w:bookmarkStart w:id="122" w:name="_Toc434325483"/>
      <w:bookmarkStart w:id="123" w:name="_Toc434325865"/>
      <w:bookmarkStart w:id="124" w:name="_Toc434326145"/>
      <w:bookmarkStart w:id="125" w:name="_Toc434325484"/>
      <w:bookmarkStart w:id="126" w:name="_Toc434325866"/>
      <w:bookmarkStart w:id="127" w:name="_Toc434326146"/>
      <w:bookmarkStart w:id="128" w:name="_Toc434325485"/>
      <w:bookmarkStart w:id="129" w:name="_Toc434325867"/>
      <w:bookmarkStart w:id="130" w:name="_Toc434326147"/>
      <w:bookmarkStart w:id="131" w:name="_Toc434325486"/>
      <w:bookmarkStart w:id="132" w:name="_Toc434325868"/>
      <w:bookmarkStart w:id="133" w:name="_Toc434326148"/>
      <w:bookmarkStart w:id="134" w:name="_Toc434325487"/>
      <w:bookmarkStart w:id="135" w:name="_Toc434325869"/>
      <w:bookmarkStart w:id="136" w:name="_Toc434326149"/>
      <w:bookmarkStart w:id="137" w:name="_Toc434325488"/>
      <w:bookmarkStart w:id="138" w:name="_Toc434325870"/>
      <w:bookmarkStart w:id="139" w:name="_Toc434326150"/>
      <w:bookmarkStart w:id="140" w:name="_Toc434325489"/>
      <w:bookmarkStart w:id="141" w:name="_Toc434325871"/>
      <w:bookmarkStart w:id="142" w:name="_Toc434326151"/>
      <w:bookmarkStart w:id="143" w:name="_Toc434325490"/>
      <w:bookmarkStart w:id="144" w:name="_Toc434325872"/>
      <w:bookmarkStart w:id="145" w:name="_Toc434326152"/>
      <w:bookmarkStart w:id="146" w:name="_Toc434325491"/>
      <w:bookmarkStart w:id="147" w:name="_Toc434325873"/>
      <w:bookmarkStart w:id="148" w:name="_Toc434326153"/>
      <w:bookmarkStart w:id="149" w:name="_Toc434325492"/>
      <w:bookmarkStart w:id="150" w:name="_Toc434325874"/>
      <w:bookmarkStart w:id="151" w:name="_Toc434326154"/>
      <w:bookmarkStart w:id="152" w:name="_Toc500253111"/>
      <w:bookmarkStart w:id="153" w:name="_Toc50284347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BA3652">
        <w:rPr>
          <w:rFonts w:asciiTheme="minorHAnsi" w:hAnsiTheme="minorHAnsi" w:cs="Arial"/>
          <w:b/>
          <w:sz w:val="25"/>
          <w:szCs w:val="25"/>
          <w:u w:val="none"/>
          <w:lang w:val="en-GB"/>
        </w:rPr>
        <w:t xml:space="preserve">What happens when the </w:t>
      </w:r>
      <w:r w:rsidR="00107936" w:rsidRPr="00BA3652">
        <w:rPr>
          <w:rFonts w:asciiTheme="minorHAnsi" w:hAnsiTheme="minorHAnsi" w:cs="Arial"/>
          <w:b/>
          <w:sz w:val="25"/>
          <w:szCs w:val="25"/>
          <w:u w:val="none"/>
          <w:lang w:val="en-GB"/>
        </w:rPr>
        <w:t>study</w:t>
      </w:r>
      <w:r w:rsidRPr="00BA3652">
        <w:rPr>
          <w:rFonts w:asciiTheme="minorHAnsi" w:hAnsiTheme="minorHAnsi" w:cs="Arial"/>
          <w:b/>
          <w:sz w:val="25"/>
          <w:szCs w:val="25"/>
          <w:u w:val="none"/>
          <w:lang w:val="en-GB"/>
        </w:rPr>
        <w:t xml:space="preserve"> stops?</w:t>
      </w:r>
      <w:bookmarkEnd w:id="152"/>
      <w:bookmarkEnd w:id="153"/>
    </w:p>
    <w:p w14:paraId="186A69B9" w14:textId="2EB18394" w:rsidR="00AC52E7" w:rsidRPr="00BA3652" w:rsidRDefault="004D3967" w:rsidP="004D3967">
      <w:pPr>
        <w:pStyle w:val="Default"/>
        <w:spacing w:before="120" w:after="120"/>
        <w:jc w:val="both"/>
        <w:rPr>
          <w:rFonts w:asciiTheme="minorHAnsi" w:hAnsiTheme="minorHAnsi"/>
          <w:b/>
          <w:i/>
          <w:color w:val="0070C0"/>
          <w:szCs w:val="22"/>
          <w:lang w:val="en-GB"/>
        </w:rPr>
      </w:pPr>
      <w:r w:rsidRPr="00BA3652">
        <w:rPr>
          <w:rFonts w:asciiTheme="minorHAnsi" w:hAnsiTheme="minorHAnsi"/>
          <w:color w:val="auto"/>
          <w:szCs w:val="22"/>
          <w:lang w:val="en-GB"/>
        </w:rPr>
        <w:t>When the study stops, your doctor will offer you alternative treatment for your lymphoma if and when you need it.</w:t>
      </w:r>
    </w:p>
    <w:p w14:paraId="7FF8D947" w14:textId="77777777" w:rsidR="003C126B" w:rsidRPr="00BA3652" w:rsidRDefault="003C126B" w:rsidP="00DE5247">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Theme="minorHAnsi" w:hAnsiTheme="minorHAnsi" w:cs="Arial"/>
          <w:b/>
          <w:sz w:val="25"/>
          <w:szCs w:val="25"/>
          <w:u w:val="none"/>
          <w:lang w:val="en-GB"/>
        </w:rPr>
      </w:pPr>
      <w:bookmarkStart w:id="154" w:name="_Toc500253112"/>
      <w:bookmarkStart w:id="155" w:name="_Toc502843473"/>
      <w:r w:rsidRPr="00BA3652">
        <w:rPr>
          <w:rFonts w:asciiTheme="minorHAnsi" w:hAnsiTheme="minorHAnsi" w:cs="Arial"/>
          <w:b/>
          <w:sz w:val="25"/>
          <w:szCs w:val="25"/>
          <w:u w:val="none"/>
          <w:lang w:val="en-GB"/>
        </w:rPr>
        <w:t>What are the alternatives for treatment?</w:t>
      </w:r>
      <w:bookmarkEnd w:id="154"/>
      <w:bookmarkEnd w:id="155"/>
    </w:p>
    <w:p w14:paraId="12CF710F" w14:textId="0328BEEA" w:rsidR="00BC64B6" w:rsidRPr="00BA3652" w:rsidRDefault="00BC64B6" w:rsidP="003C126B">
      <w:pPr>
        <w:pStyle w:val="Default"/>
        <w:spacing w:before="120" w:after="120"/>
        <w:jc w:val="both"/>
        <w:rPr>
          <w:rFonts w:asciiTheme="minorHAnsi" w:hAnsiTheme="minorHAnsi"/>
          <w:color w:val="auto"/>
          <w:szCs w:val="22"/>
          <w:lang w:val="en-GB"/>
        </w:rPr>
      </w:pPr>
      <w:r w:rsidRPr="00BA3652">
        <w:rPr>
          <w:rFonts w:asciiTheme="minorHAnsi" w:hAnsiTheme="minorHAnsi"/>
          <w:color w:val="auto"/>
          <w:szCs w:val="22"/>
          <w:lang w:val="en-GB"/>
        </w:rPr>
        <w:t>Standard salvage treatment for Hodgkin lymphoma varies. It may consist of combination chemotherapy, or a single targeted drug such as brentuximab vedotin, and is often followed by an autologous transplant (a transplant using the patient’s own stem cells). At some hospitals, patients are offered a stem cell transplant using cells from a brother, sister or unrelated donor (an ‘allogeneic transplant’)</w:t>
      </w:r>
      <w:r w:rsidR="004C061C" w:rsidRPr="00BA3652">
        <w:rPr>
          <w:rFonts w:asciiTheme="minorHAnsi" w:hAnsiTheme="minorHAnsi"/>
          <w:color w:val="auto"/>
          <w:szCs w:val="22"/>
          <w:lang w:val="en-GB"/>
        </w:rPr>
        <w:t>, especially if the response to salvage is not very good</w:t>
      </w:r>
      <w:r w:rsidRPr="00BA3652">
        <w:rPr>
          <w:rFonts w:asciiTheme="minorHAnsi" w:hAnsiTheme="minorHAnsi"/>
          <w:color w:val="auto"/>
          <w:szCs w:val="22"/>
          <w:lang w:val="en-GB"/>
        </w:rPr>
        <w:t>.</w:t>
      </w:r>
      <w:r w:rsidR="00C13CB5" w:rsidRPr="00BA3652">
        <w:rPr>
          <w:rFonts w:asciiTheme="minorHAnsi" w:hAnsiTheme="minorHAnsi"/>
          <w:color w:val="auto"/>
          <w:szCs w:val="22"/>
          <w:lang w:val="en-GB"/>
        </w:rPr>
        <w:t xml:space="preserve"> </w:t>
      </w:r>
    </w:p>
    <w:p w14:paraId="2DC4D504" w14:textId="1DF6369C" w:rsidR="00BC64B6" w:rsidRPr="00BA3652" w:rsidRDefault="00BC64B6" w:rsidP="003C126B">
      <w:pPr>
        <w:pStyle w:val="Default"/>
        <w:spacing w:before="120" w:after="120"/>
        <w:jc w:val="both"/>
        <w:rPr>
          <w:rFonts w:asciiTheme="minorHAnsi" w:hAnsiTheme="minorHAnsi"/>
          <w:color w:val="auto"/>
          <w:szCs w:val="22"/>
          <w:lang w:val="en-GB"/>
        </w:rPr>
      </w:pPr>
      <w:r w:rsidRPr="00BA3652">
        <w:rPr>
          <w:rFonts w:asciiTheme="minorHAnsi" w:hAnsiTheme="minorHAnsi"/>
          <w:color w:val="auto"/>
          <w:szCs w:val="22"/>
          <w:lang w:val="en-GB"/>
        </w:rPr>
        <w:t xml:space="preserve">The standard salvage treatments can be effective, but combination chemotherapy and allogeneic transplants </w:t>
      </w:r>
      <w:r w:rsidR="00C13CB5" w:rsidRPr="00BA3652">
        <w:rPr>
          <w:rFonts w:asciiTheme="minorHAnsi" w:hAnsiTheme="minorHAnsi"/>
          <w:color w:val="auto"/>
          <w:szCs w:val="22"/>
          <w:lang w:val="en-GB"/>
        </w:rPr>
        <w:t xml:space="preserve">can </w:t>
      </w:r>
      <w:r w:rsidRPr="00BA3652">
        <w:rPr>
          <w:rFonts w:asciiTheme="minorHAnsi" w:hAnsiTheme="minorHAnsi"/>
          <w:color w:val="auto"/>
          <w:szCs w:val="22"/>
          <w:lang w:val="en-GB"/>
        </w:rPr>
        <w:t xml:space="preserve">cause a lot of </w:t>
      </w:r>
      <w:r w:rsidR="004C061C" w:rsidRPr="00BA3652">
        <w:rPr>
          <w:rFonts w:asciiTheme="minorHAnsi" w:hAnsiTheme="minorHAnsi"/>
          <w:color w:val="auto"/>
          <w:szCs w:val="22"/>
          <w:lang w:val="en-GB"/>
        </w:rPr>
        <w:t>side effects</w:t>
      </w:r>
      <w:r w:rsidRPr="00BA3652">
        <w:rPr>
          <w:rFonts w:asciiTheme="minorHAnsi" w:hAnsiTheme="minorHAnsi"/>
          <w:color w:val="auto"/>
          <w:szCs w:val="22"/>
          <w:lang w:val="en-GB"/>
        </w:rPr>
        <w:t xml:space="preserve">. Only about 1 in 3 patients </w:t>
      </w:r>
      <w:r w:rsidRPr="00BA3652">
        <w:rPr>
          <w:rFonts w:asciiTheme="minorHAnsi" w:hAnsiTheme="minorHAnsi"/>
          <w:color w:val="auto"/>
          <w:szCs w:val="22"/>
          <w:lang w:val="en-GB"/>
        </w:rPr>
        <w:lastRenderedPageBreak/>
        <w:t>achieve a negative PET scan following brentuximab vedotin, and remissions do not tend to last very long.</w:t>
      </w:r>
    </w:p>
    <w:p w14:paraId="31C3B6FA" w14:textId="77777777" w:rsidR="003C126B" w:rsidRPr="00BA3652" w:rsidRDefault="003C126B" w:rsidP="00DE5247">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Theme="minorHAnsi" w:hAnsiTheme="minorHAnsi" w:cs="Arial"/>
          <w:b/>
          <w:sz w:val="25"/>
          <w:szCs w:val="25"/>
          <w:u w:val="none"/>
          <w:lang w:val="en-GB"/>
        </w:rPr>
      </w:pPr>
      <w:bookmarkStart w:id="156" w:name="_Toc500253113"/>
      <w:bookmarkStart w:id="157" w:name="_Toc502843474"/>
      <w:r w:rsidRPr="00BA3652">
        <w:rPr>
          <w:rFonts w:asciiTheme="minorHAnsi" w:hAnsiTheme="minorHAnsi" w:cs="Arial"/>
          <w:b/>
          <w:sz w:val="25"/>
          <w:szCs w:val="25"/>
          <w:u w:val="none"/>
          <w:lang w:val="en-GB"/>
        </w:rPr>
        <w:t>Do I have to take part?</w:t>
      </w:r>
      <w:bookmarkEnd w:id="156"/>
      <w:bookmarkEnd w:id="157"/>
    </w:p>
    <w:p w14:paraId="54BEF9A3" w14:textId="0A09260F" w:rsidR="003C126B" w:rsidRPr="00B665B6" w:rsidRDefault="003C126B" w:rsidP="003C126B">
      <w:pPr>
        <w:spacing w:before="120" w:after="120"/>
        <w:jc w:val="both"/>
        <w:rPr>
          <w:rFonts w:asciiTheme="minorHAnsi" w:hAnsiTheme="minorHAnsi" w:cs="Arial"/>
          <w:sz w:val="22"/>
          <w:lang w:val="en-GB"/>
        </w:rPr>
      </w:pPr>
      <w:r w:rsidRPr="00BA3652">
        <w:rPr>
          <w:rFonts w:asciiTheme="minorHAnsi" w:hAnsiTheme="minorHAnsi" w:cs="Arial"/>
          <w:sz w:val="24"/>
          <w:szCs w:val="22"/>
          <w:lang w:val="en-GB"/>
        </w:rPr>
        <w:t xml:space="preserve">No. It is up to you to decide whether or not to take part in the study.  We will describe what would be involved and go through this </w:t>
      </w:r>
      <w:r w:rsidR="00651EB0" w:rsidRPr="00BA3652">
        <w:rPr>
          <w:rFonts w:asciiTheme="minorHAnsi" w:hAnsiTheme="minorHAnsi" w:cs="Arial"/>
          <w:sz w:val="24"/>
          <w:szCs w:val="22"/>
          <w:lang w:val="en-GB"/>
        </w:rPr>
        <w:t>P</w:t>
      </w:r>
      <w:r w:rsidRPr="00BA3652">
        <w:rPr>
          <w:rFonts w:asciiTheme="minorHAnsi" w:hAnsiTheme="minorHAnsi" w:cs="Arial"/>
          <w:sz w:val="24"/>
          <w:szCs w:val="22"/>
          <w:lang w:val="en-GB"/>
        </w:rPr>
        <w:t xml:space="preserve">atient </w:t>
      </w:r>
      <w:r w:rsidR="00651EB0" w:rsidRPr="00BA3652">
        <w:rPr>
          <w:rFonts w:asciiTheme="minorHAnsi" w:hAnsiTheme="minorHAnsi" w:cs="Arial"/>
          <w:sz w:val="24"/>
          <w:szCs w:val="22"/>
          <w:lang w:val="en-GB"/>
        </w:rPr>
        <w:t>I</w:t>
      </w:r>
      <w:r w:rsidRPr="00BA3652">
        <w:rPr>
          <w:rFonts w:asciiTheme="minorHAnsi" w:hAnsiTheme="minorHAnsi" w:cs="Arial"/>
          <w:sz w:val="24"/>
          <w:szCs w:val="22"/>
          <w:lang w:val="en-GB"/>
        </w:rPr>
        <w:t xml:space="preserve">nformation </w:t>
      </w:r>
      <w:r w:rsidR="00651EB0" w:rsidRPr="00BA3652">
        <w:rPr>
          <w:rFonts w:asciiTheme="minorHAnsi" w:hAnsiTheme="minorHAnsi" w:cs="Arial"/>
          <w:sz w:val="24"/>
          <w:szCs w:val="22"/>
          <w:lang w:val="en-GB"/>
        </w:rPr>
        <w:t>S</w:t>
      </w:r>
      <w:r w:rsidRPr="00BA3652">
        <w:rPr>
          <w:rFonts w:asciiTheme="minorHAnsi" w:hAnsiTheme="minorHAnsi" w:cs="Arial"/>
          <w:sz w:val="24"/>
          <w:szCs w:val="22"/>
          <w:lang w:val="en-GB"/>
        </w:rPr>
        <w:t xml:space="preserve">heet with you, which is yours to take away so that you have the opportunity to read it carefully and discuss </w:t>
      </w:r>
      <w:r w:rsidRPr="00BA3652">
        <w:rPr>
          <w:rFonts w:asciiTheme="minorHAnsi" w:hAnsiTheme="minorHAnsi" w:cs="Arial"/>
          <w:sz w:val="24"/>
          <w:szCs w:val="24"/>
          <w:lang w:val="en-GB"/>
        </w:rPr>
        <w:t xml:space="preserve">with others if you wish.  If you decide to take part, we will ask you to sign a consent form of which you will be given a copy.  You are free to withdraw at any time, without giving a reason. If you decide not to take part, or later to withdraw, this will not affect the care you receive from </w:t>
      </w:r>
      <w:r w:rsidR="00BA098D" w:rsidRPr="00BA3652">
        <w:rPr>
          <w:rFonts w:asciiTheme="minorHAnsi" w:hAnsiTheme="minorHAnsi" w:cs="Arial"/>
          <w:sz w:val="24"/>
          <w:szCs w:val="24"/>
          <w:lang w:val="en-GB"/>
        </w:rPr>
        <w:t>us</w:t>
      </w:r>
      <w:r w:rsidRPr="00BA3652">
        <w:rPr>
          <w:rFonts w:asciiTheme="minorHAnsi" w:hAnsiTheme="minorHAnsi" w:cs="Arial"/>
          <w:sz w:val="24"/>
          <w:szCs w:val="24"/>
          <w:lang w:val="en-GB"/>
        </w:rPr>
        <w:t xml:space="preserve"> in any way.</w:t>
      </w:r>
    </w:p>
    <w:p w14:paraId="0C6A6859" w14:textId="31B13433" w:rsidR="00BD527F" w:rsidRPr="00BA3652" w:rsidRDefault="00BD527F" w:rsidP="00DE5247">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Theme="minorHAnsi" w:hAnsiTheme="minorHAnsi" w:cs="Arial"/>
          <w:b/>
          <w:sz w:val="25"/>
          <w:szCs w:val="25"/>
          <w:u w:val="none"/>
          <w:lang w:val="en-GB"/>
        </w:rPr>
      </w:pPr>
      <w:bookmarkStart w:id="158" w:name="_Toc500253114"/>
      <w:bookmarkStart w:id="159" w:name="_Toc502843475"/>
      <w:r w:rsidRPr="00BA3652">
        <w:rPr>
          <w:rFonts w:asciiTheme="minorHAnsi" w:hAnsiTheme="minorHAnsi" w:cs="Arial"/>
          <w:b/>
          <w:sz w:val="25"/>
          <w:szCs w:val="25"/>
          <w:u w:val="none"/>
          <w:lang w:val="en-GB"/>
        </w:rPr>
        <w:t>More information about taking part</w:t>
      </w:r>
      <w:bookmarkEnd w:id="158"/>
      <w:bookmarkEnd w:id="159"/>
    </w:p>
    <w:p w14:paraId="697812C7" w14:textId="3B8CA710" w:rsidR="00C61BEA" w:rsidRPr="00BA3652" w:rsidRDefault="009208E3" w:rsidP="00C61BEA">
      <w:pPr>
        <w:spacing w:before="240" w:after="120"/>
        <w:jc w:val="both"/>
        <w:rPr>
          <w:rFonts w:asciiTheme="minorHAnsi" w:hAnsiTheme="minorHAnsi" w:cs="Arial"/>
          <w:b/>
          <w:sz w:val="24"/>
          <w:szCs w:val="24"/>
          <w:lang w:val="en-GB"/>
        </w:rPr>
      </w:pPr>
      <w:r>
        <w:rPr>
          <w:rFonts w:asciiTheme="minorHAnsi" w:hAnsiTheme="minorHAnsi" w:cs="Arial"/>
          <w:b/>
          <w:sz w:val="24"/>
          <w:szCs w:val="24"/>
          <w:lang w:val="en-GB"/>
        </w:rPr>
        <w:t>How will my data be handled? Who will know that I am taking part in the study</w:t>
      </w:r>
    </w:p>
    <w:p w14:paraId="4036EF2B" w14:textId="2E1478C3" w:rsidR="006D74FE" w:rsidRDefault="006D74FE" w:rsidP="006D74FE">
      <w:pPr>
        <w:spacing w:before="120" w:after="120"/>
        <w:ind w:right="-1"/>
        <w:jc w:val="both"/>
        <w:rPr>
          <w:rFonts w:asciiTheme="minorHAnsi" w:hAnsiTheme="minorHAnsi" w:cs="Arial"/>
          <w:color w:val="000000"/>
          <w:sz w:val="24"/>
          <w:szCs w:val="24"/>
          <w:lang w:val="en-GB"/>
        </w:rPr>
      </w:pPr>
      <w:r w:rsidRPr="00BA3652">
        <w:rPr>
          <w:rFonts w:asciiTheme="minorHAnsi" w:hAnsiTheme="minorHAnsi" w:cs="Arial"/>
          <w:color w:val="000000"/>
          <w:sz w:val="24"/>
          <w:szCs w:val="24"/>
          <w:lang w:val="en-GB"/>
        </w:rPr>
        <w:t xml:space="preserve">Details about you, your treatment, any side-effects you have, how the </w:t>
      </w:r>
      <w:r w:rsidR="009C4B9C" w:rsidRPr="00BA3652">
        <w:rPr>
          <w:rFonts w:asciiTheme="minorHAnsi" w:hAnsiTheme="minorHAnsi" w:cs="Arial"/>
          <w:color w:val="000000"/>
          <w:sz w:val="24"/>
          <w:szCs w:val="24"/>
          <w:lang w:val="en-GB"/>
        </w:rPr>
        <w:t>cancer</w:t>
      </w:r>
      <w:r w:rsidRPr="00BA3652">
        <w:rPr>
          <w:rFonts w:asciiTheme="minorHAnsi" w:hAnsiTheme="minorHAnsi" w:cs="Arial"/>
          <w:color w:val="000000"/>
          <w:sz w:val="24"/>
          <w:szCs w:val="24"/>
          <w:lang w:val="en-GB"/>
        </w:rPr>
        <w:t xml:space="preserve"> responds and how you are during and following study treatment will be recorded in your medical notes</w:t>
      </w:r>
      <w:r w:rsidR="00BA098D" w:rsidRPr="00BA3652">
        <w:rPr>
          <w:rFonts w:asciiTheme="minorHAnsi" w:hAnsiTheme="minorHAnsi" w:cs="Arial"/>
          <w:color w:val="000000"/>
          <w:sz w:val="24"/>
          <w:szCs w:val="24"/>
          <w:lang w:val="en-GB"/>
        </w:rPr>
        <w:t>.</w:t>
      </w:r>
      <w:r w:rsidR="009208E3">
        <w:rPr>
          <w:rFonts w:asciiTheme="minorHAnsi" w:hAnsiTheme="minorHAnsi" w:cs="Arial"/>
          <w:color w:val="000000"/>
          <w:sz w:val="24"/>
          <w:szCs w:val="24"/>
          <w:lang w:val="en-GB"/>
        </w:rPr>
        <w:t xml:space="preserve"> The study information collected will be used to help improve our knowledge of treating Hodgkin lymphoma.</w:t>
      </w:r>
      <w:r w:rsidR="0031367F">
        <w:rPr>
          <w:rFonts w:asciiTheme="minorHAnsi" w:hAnsiTheme="minorHAnsi" w:cs="Arial"/>
          <w:color w:val="000000"/>
          <w:sz w:val="24"/>
          <w:szCs w:val="24"/>
          <w:lang w:val="en-GB"/>
        </w:rPr>
        <w:t xml:space="preserve"> This research is in the public interest as it may lead to improvements in future treatment.</w:t>
      </w:r>
    </w:p>
    <w:p w14:paraId="2A5E1E74" w14:textId="25264564" w:rsidR="0031367F" w:rsidRDefault="0031367F" w:rsidP="006D74FE">
      <w:pPr>
        <w:spacing w:before="120" w:after="120"/>
        <w:ind w:right="-1"/>
        <w:jc w:val="both"/>
        <w:rPr>
          <w:rFonts w:asciiTheme="minorHAnsi" w:hAnsiTheme="minorHAnsi" w:cs="Arial"/>
          <w:color w:val="000000"/>
          <w:sz w:val="24"/>
          <w:szCs w:val="24"/>
          <w:lang w:val="en-GB"/>
        </w:rPr>
      </w:pPr>
      <w:r>
        <w:rPr>
          <w:rFonts w:asciiTheme="minorHAnsi" w:hAnsiTheme="minorHAnsi" w:cs="Arial"/>
          <w:color w:val="000000"/>
          <w:sz w:val="24"/>
          <w:szCs w:val="24"/>
          <w:lang w:val="en-GB"/>
        </w:rPr>
        <w:t>Your name will not be used in any reports about the trial.</w:t>
      </w:r>
    </w:p>
    <w:p w14:paraId="149F144E" w14:textId="019AD012" w:rsidR="009208E3" w:rsidRDefault="009208E3" w:rsidP="006D74FE">
      <w:pPr>
        <w:spacing w:before="120" w:after="120"/>
        <w:ind w:right="-1"/>
        <w:jc w:val="both"/>
        <w:rPr>
          <w:rFonts w:asciiTheme="minorHAnsi" w:hAnsiTheme="minorHAnsi" w:cs="Arial"/>
          <w:color w:val="000000"/>
          <w:sz w:val="24"/>
          <w:szCs w:val="24"/>
          <w:lang w:val="en-GB"/>
        </w:rPr>
      </w:pPr>
      <w:r>
        <w:rPr>
          <w:rFonts w:asciiTheme="minorHAnsi" w:hAnsiTheme="minorHAnsi" w:cs="Arial"/>
          <w:color w:val="000000"/>
          <w:sz w:val="24"/>
          <w:szCs w:val="24"/>
          <w:lang w:val="en-GB"/>
        </w:rPr>
        <w:t xml:space="preserve">University College London (UCL) is the sponsor for this study based in the United Kingdom. We will be using information from you and your medical records in order to undertake this study, and will act as data controller for this study. This means that we are responsible for looking after your information and using it properly. UCL will keep identifiable information about you for at least 25 years after the study has </w:t>
      </w:r>
      <w:r>
        <w:rPr>
          <w:rFonts w:asciiTheme="minorHAnsi" w:hAnsiTheme="minorHAnsi" w:cs="Arial"/>
          <w:color w:val="000000"/>
          <w:sz w:val="24"/>
          <w:szCs w:val="24"/>
          <w:lang w:val="en-GB"/>
        </w:rPr>
        <w:t>finished, as is required by law for clinical trials.</w:t>
      </w:r>
    </w:p>
    <w:p w14:paraId="2B2D02FB" w14:textId="54BE5F78" w:rsidR="009208E3" w:rsidRDefault="009208E3" w:rsidP="006D74FE">
      <w:pPr>
        <w:spacing w:before="120" w:after="120"/>
        <w:ind w:right="-1"/>
        <w:jc w:val="both"/>
        <w:rPr>
          <w:rFonts w:asciiTheme="minorHAnsi" w:hAnsiTheme="minorHAnsi" w:cs="Arial"/>
          <w:color w:val="000000"/>
          <w:sz w:val="24"/>
          <w:szCs w:val="24"/>
          <w:lang w:val="en-GB"/>
        </w:rPr>
      </w:pPr>
      <w:r>
        <w:rPr>
          <w:rFonts w:asciiTheme="minorHAnsi" w:hAnsiTheme="minorHAnsi" w:cs="Arial"/>
          <w:color w:val="000000"/>
          <w:sz w:val="24"/>
          <w:szCs w:val="24"/>
          <w:lang w:val="en-GB"/>
        </w:rPr>
        <w:t>Your rights to access, change or move your information are limited, as we need to manage your information in specific ways in order for the research to be reliable and accurate. If you withdraw from the study, we will keep information about you that we have already obtained. To safeguard your rights, we will use the minimum personally identifiable information possible.</w:t>
      </w:r>
    </w:p>
    <w:p w14:paraId="2661744F" w14:textId="393ADC74" w:rsidR="009208E3" w:rsidRDefault="009208E3" w:rsidP="006D74FE">
      <w:pPr>
        <w:spacing w:before="120" w:after="120"/>
        <w:ind w:right="-1"/>
        <w:jc w:val="both"/>
        <w:rPr>
          <w:rFonts w:asciiTheme="minorHAnsi" w:hAnsiTheme="minorHAnsi" w:cs="Arial"/>
          <w:color w:val="000000"/>
          <w:sz w:val="24"/>
          <w:szCs w:val="24"/>
          <w:lang w:val="en-GB"/>
        </w:rPr>
      </w:pPr>
      <w:r>
        <w:rPr>
          <w:rFonts w:asciiTheme="minorHAnsi" w:hAnsiTheme="minorHAnsi" w:cs="Arial"/>
          <w:color w:val="000000"/>
          <w:sz w:val="24"/>
          <w:szCs w:val="24"/>
          <w:lang w:val="en-GB"/>
        </w:rPr>
        <w:t xml:space="preserve">You can find out more about how we use your information on UCL CTC’s website: </w:t>
      </w:r>
      <w:hyperlink r:id="rId11" w:history="1">
        <w:r w:rsidRPr="00962A84">
          <w:rPr>
            <w:rStyle w:val="Hyperlink"/>
            <w:rFonts w:asciiTheme="minorHAnsi" w:hAnsiTheme="minorHAnsi" w:cs="Arial"/>
            <w:sz w:val="24"/>
            <w:szCs w:val="24"/>
            <w:lang w:val="en-GB"/>
          </w:rPr>
          <w:t>www.ctc.ucl.ac.uk/privacy</w:t>
        </w:r>
      </w:hyperlink>
      <w:r>
        <w:rPr>
          <w:rFonts w:asciiTheme="minorHAnsi" w:hAnsiTheme="minorHAnsi" w:cs="Arial"/>
          <w:color w:val="000000"/>
          <w:sz w:val="24"/>
          <w:szCs w:val="24"/>
          <w:lang w:val="en-GB"/>
        </w:rPr>
        <w:t>.</w:t>
      </w:r>
      <w:r w:rsidR="009049E2">
        <w:rPr>
          <w:rFonts w:asciiTheme="minorHAnsi" w:hAnsiTheme="minorHAnsi" w:cs="Arial"/>
          <w:color w:val="000000"/>
          <w:sz w:val="24"/>
          <w:szCs w:val="24"/>
          <w:lang w:val="en-GB"/>
        </w:rPr>
        <w:t xml:space="preserve"> This includes details of how to contact UCL’s data protection officer and how to make complaints to the Information Commissioner’s Office (ICO)</w:t>
      </w:r>
    </w:p>
    <w:p w14:paraId="178DD1B0" w14:textId="1D2487AD" w:rsidR="009208E3" w:rsidRDefault="009208E3" w:rsidP="006D74FE">
      <w:pPr>
        <w:spacing w:before="120" w:after="120"/>
        <w:ind w:right="-1"/>
        <w:jc w:val="both"/>
        <w:rPr>
          <w:rFonts w:asciiTheme="minorHAnsi" w:hAnsiTheme="minorHAnsi" w:cs="Arial"/>
          <w:color w:val="000000"/>
          <w:sz w:val="24"/>
          <w:szCs w:val="24"/>
          <w:lang w:val="en-GB"/>
        </w:rPr>
      </w:pPr>
      <w:r>
        <w:rPr>
          <w:rFonts w:asciiTheme="minorHAnsi" w:hAnsiTheme="minorHAnsi" w:cs="Arial"/>
          <w:color w:val="000000"/>
          <w:sz w:val="24"/>
          <w:szCs w:val="24"/>
          <w:lang w:val="en-GB"/>
        </w:rPr>
        <w:t>This study will be</w:t>
      </w:r>
      <w:r w:rsidR="00380A7D">
        <w:rPr>
          <w:rFonts w:asciiTheme="minorHAnsi" w:hAnsiTheme="minorHAnsi" w:cs="Arial"/>
          <w:color w:val="000000"/>
          <w:sz w:val="24"/>
          <w:szCs w:val="24"/>
          <w:lang w:val="en-GB"/>
        </w:rPr>
        <w:t xml:space="preserve"> registered under the UK Data Protection Act 2018 through UCL. When you join the study you will be assigned a study number by UCL CTC.</w:t>
      </w:r>
      <w:r w:rsidR="001C001B">
        <w:rPr>
          <w:rFonts w:asciiTheme="minorHAnsi" w:hAnsiTheme="minorHAnsi" w:cs="Arial"/>
          <w:color w:val="000000"/>
          <w:sz w:val="24"/>
          <w:szCs w:val="24"/>
          <w:lang w:val="en-GB"/>
        </w:rPr>
        <w:t xml:space="preserve"> This study number will be used instead of your name, and will be linked to all of your study data. This is called ‘pseudonymised data’, and you cannot be personally identified from this</w:t>
      </w:r>
      <w:r w:rsidR="00380A7D">
        <w:rPr>
          <w:rFonts w:asciiTheme="minorHAnsi" w:hAnsiTheme="minorHAnsi" w:cs="Arial"/>
          <w:color w:val="000000"/>
          <w:sz w:val="24"/>
          <w:szCs w:val="24"/>
          <w:lang w:val="en-GB"/>
        </w:rPr>
        <w:t xml:space="preserve">. </w:t>
      </w:r>
      <w:r w:rsidR="001C001B">
        <w:rPr>
          <w:rFonts w:asciiTheme="minorHAnsi" w:hAnsiTheme="minorHAnsi" w:cs="Arial"/>
          <w:color w:val="000000"/>
          <w:sz w:val="24"/>
          <w:szCs w:val="24"/>
          <w:lang w:val="en-GB"/>
        </w:rPr>
        <w:t>Your</w:t>
      </w:r>
      <w:r w:rsidR="00380A7D">
        <w:rPr>
          <w:rFonts w:asciiTheme="minorHAnsi" w:hAnsiTheme="minorHAnsi" w:cs="Arial"/>
          <w:color w:val="000000"/>
          <w:sz w:val="24"/>
          <w:szCs w:val="24"/>
          <w:lang w:val="en-GB"/>
        </w:rPr>
        <w:t xml:space="preserve"> study number will also be used to link your study data to the tissue and blood samples and PET-CT scan images you agree to being collected and sent to relevant central laboratories</w:t>
      </w:r>
      <w:r w:rsidR="00A158C7">
        <w:rPr>
          <w:rFonts w:asciiTheme="minorHAnsi" w:hAnsiTheme="minorHAnsi" w:cs="Arial"/>
          <w:color w:val="000000"/>
          <w:sz w:val="24"/>
          <w:szCs w:val="24"/>
          <w:lang w:val="en-GB"/>
        </w:rPr>
        <w:t xml:space="preserve"> (the Haematological Malignancy Diagnostic Service in Leeds, the Weatherall Institute of Molecular Medicine in Oxford, The MRC-University Glasgow Centre for Virus Research and the UK PET Core Laboratory and St Thomas’ Hospital, London)</w:t>
      </w:r>
      <w:r w:rsidR="00380A7D">
        <w:rPr>
          <w:rFonts w:asciiTheme="minorHAnsi" w:hAnsiTheme="minorHAnsi" w:cs="Arial"/>
          <w:color w:val="000000"/>
          <w:sz w:val="24"/>
          <w:szCs w:val="24"/>
          <w:lang w:val="en-GB"/>
        </w:rPr>
        <w:t xml:space="preserve">. </w:t>
      </w:r>
    </w:p>
    <w:p w14:paraId="7724C2AB" w14:textId="6AF6653E" w:rsidR="00380A7D" w:rsidRPr="0031367F" w:rsidRDefault="00380A7D" w:rsidP="006D74FE">
      <w:pPr>
        <w:spacing w:before="120" w:after="120"/>
        <w:ind w:right="-1"/>
        <w:jc w:val="both"/>
        <w:rPr>
          <w:rFonts w:asciiTheme="minorHAnsi" w:hAnsiTheme="minorHAnsi" w:cs="Arial"/>
          <w:color w:val="000000"/>
          <w:sz w:val="24"/>
          <w:szCs w:val="24"/>
          <w:lang w:val="en-GB"/>
        </w:rPr>
      </w:pPr>
      <w:r w:rsidRPr="0031367F">
        <w:rPr>
          <w:rFonts w:asciiTheme="minorHAnsi" w:hAnsiTheme="minorHAnsi" w:cs="Arial"/>
          <w:color w:val="000000"/>
          <w:sz w:val="24"/>
          <w:szCs w:val="24"/>
          <w:lang w:val="en-GB"/>
        </w:rPr>
        <w:t xml:space="preserve">Your hospital will collect information from you and your medical records for this research study in accordance with our instructions. </w:t>
      </w:r>
    </w:p>
    <w:p w14:paraId="0996FBF4" w14:textId="6FA9DC12" w:rsidR="00380A7D" w:rsidRPr="0031367F" w:rsidRDefault="00380A7D" w:rsidP="006D74FE">
      <w:pPr>
        <w:spacing w:before="120" w:after="120"/>
        <w:ind w:right="-1"/>
        <w:jc w:val="both"/>
        <w:rPr>
          <w:rFonts w:asciiTheme="minorHAnsi" w:hAnsiTheme="minorHAnsi" w:cs="Arial"/>
          <w:color w:val="000000"/>
          <w:sz w:val="24"/>
          <w:szCs w:val="24"/>
          <w:lang w:val="en-GB"/>
        </w:rPr>
      </w:pPr>
      <w:r w:rsidRPr="0031367F">
        <w:rPr>
          <w:rFonts w:asciiTheme="minorHAnsi" w:hAnsiTheme="minorHAnsi" w:cs="Arial"/>
          <w:color w:val="000000"/>
          <w:sz w:val="24"/>
          <w:szCs w:val="24"/>
          <w:lang w:val="en-GB"/>
        </w:rPr>
        <w:t xml:space="preserve">Your hospital will use this information as needed, to contact you about the research study, to make sure that relevant information for the study is recorded for </w:t>
      </w:r>
      <w:r w:rsidRPr="0031367F">
        <w:rPr>
          <w:rFonts w:asciiTheme="minorHAnsi" w:hAnsiTheme="minorHAnsi" w:cs="Arial"/>
          <w:color w:val="000000"/>
          <w:sz w:val="24"/>
          <w:szCs w:val="24"/>
          <w:lang w:val="en-GB"/>
        </w:rPr>
        <w:lastRenderedPageBreak/>
        <w:t xml:space="preserve">your care, and to oversee the quality of this study. </w:t>
      </w:r>
    </w:p>
    <w:p w14:paraId="51DAF2B8" w14:textId="0B7D6B72" w:rsidR="00380A7D" w:rsidRPr="0031367F" w:rsidRDefault="00380A7D" w:rsidP="006D74FE">
      <w:pPr>
        <w:spacing w:before="120" w:after="120"/>
        <w:ind w:right="-1"/>
        <w:jc w:val="both"/>
        <w:rPr>
          <w:rFonts w:asciiTheme="minorHAnsi" w:hAnsiTheme="minorHAnsi" w:cs="Arial"/>
          <w:color w:val="000000"/>
          <w:sz w:val="24"/>
          <w:szCs w:val="24"/>
          <w:lang w:val="en-GB"/>
        </w:rPr>
      </w:pPr>
      <w:r w:rsidRPr="0031367F">
        <w:rPr>
          <w:rFonts w:asciiTheme="minorHAnsi" w:hAnsiTheme="minorHAnsi" w:cs="Arial"/>
          <w:color w:val="000000"/>
          <w:sz w:val="24"/>
          <w:szCs w:val="24"/>
          <w:lang w:val="en-GB"/>
        </w:rPr>
        <w:t>Your hospital will pass your initials, date of birth and NHS/CHI number to UCL CTC along with the information collected from you and your medical records. Your initials and date of birth will also be marked on samples and scans sent to relevant central laboratories. This is to make sure that your samples and scans are not mixed up with those for other patients.</w:t>
      </w:r>
      <w:r w:rsidR="00A158C7" w:rsidRPr="0031367F">
        <w:rPr>
          <w:rFonts w:asciiTheme="minorHAnsi" w:hAnsiTheme="minorHAnsi" w:cs="Arial"/>
          <w:color w:val="000000"/>
          <w:sz w:val="24"/>
          <w:szCs w:val="24"/>
          <w:lang w:val="en-GB"/>
        </w:rPr>
        <w:t xml:space="preserve"> These laboratories will make sure your information is held securely and not shared with anyone else.</w:t>
      </w:r>
    </w:p>
    <w:p w14:paraId="40D6A8FC" w14:textId="65D3150A" w:rsidR="000A609A" w:rsidRPr="0031367F" w:rsidRDefault="00380A7D" w:rsidP="006D74FE">
      <w:pPr>
        <w:spacing w:before="120" w:after="120"/>
        <w:ind w:right="-1"/>
        <w:jc w:val="both"/>
        <w:rPr>
          <w:rFonts w:asciiTheme="minorHAnsi" w:hAnsiTheme="minorHAnsi" w:cs="Arial"/>
          <w:color w:val="000000"/>
          <w:sz w:val="24"/>
          <w:szCs w:val="24"/>
          <w:lang w:val="en-GB"/>
        </w:rPr>
      </w:pPr>
      <w:r w:rsidRPr="0031367F">
        <w:rPr>
          <w:rFonts w:asciiTheme="minorHAnsi" w:hAnsiTheme="minorHAnsi" w:cs="Arial"/>
          <w:color w:val="000000"/>
          <w:sz w:val="24"/>
          <w:szCs w:val="24"/>
          <w:lang w:val="en-GB"/>
        </w:rPr>
        <w:t>Representatives of the sponsor, UCL, regulatory organisations</w:t>
      </w:r>
      <w:r w:rsidR="00A158C7" w:rsidRPr="0031367F">
        <w:rPr>
          <w:rFonts w:asciiTheme="minorHAnsi" w:hAnsiTheme="minorHAnsi" w:cs="Arial"/>
          <w:color w:val="000000"/>
          <w:sz w:val="24"/>
          <w:szCs w:val="24"/>
          <w:lang w:val="en-GB"/>
        </w:rPr>
        <w:t>, Bristol-Myers Squibb, who are providing drug for the trial,</w:t>
      </w:r>
      <w:r w:rsidRPr="0031367F">
        <w:rPr>
          <w:rFonts w:asciiTheme="minorHAnsi" w:hAnsiTheme="minorHAnsi" w:cs="Arial"/>
          <w:color w:val="000000"/>
          <w:sz w:val="24"/>
          <w:szCs w:val="24"/>
          <w:lang w:val="en-GB"/>
        </w:rPr>
        <w:t xml:space="preserve"> and your NHS Trust/Health Board may look at your medical and research records</w:t>
      </w:r>
      <w:r w:rsidR="000A609A" w:rsidRPr="0031367F">
        <w:rPr>
          <w:rFonts w:asciiTheme="minorHAnsi" w:hAnsiTheme="minorHAnsi" w:cs="Arial"/>
          <w:color w:val="000000"/>
          <w:sz w:val="24"/>
          <w:szCs w:val="24"/>
          <w:lang w:val="en-GB"/>
        </w:rPr>
        <w:t xml:space="preserve"> to check the accuracy of the research study.</w:t>
      </w:r>
    </w:p>
    <w:p w14:paraId="5785C2BB" w14:textId="4DB9DB98" w:rsidR="00380A7D" w:rsidRPr="0031367F" w:rsidRDefault="000A609A" w:rsidP="006D74FE">
      <w:pPr>
        <w:spacing w:before="120" w:after="120"/>
        <w:ind w:right="-1"/>
        <w:jc w:val="both"/>
        <w:rPr>
          <w:rFonts w:asciiTheme="minorHAnsi" w:hAnsiTheme="minorHAnsi" w:cs="Arial"/>
          <w:color w:val="000000"/>
          <w:sz w:val="24"/>
          <w:szCs w:val="24"/>
          <w:lang w:val="en-GB"/>
        </w:rPr>
      </w:pPr>
      <w:r w:rsidRPr="0031367F">
        <w:rPr>
          <w:rFonts w:asciiTheme="minorHAnsi" w:hAnsiTheme="minorHAnsi" w:cs="Arial"/>
          <w:color w:val="000000"/>
          <w:sz w:val="24"/>
          <w:szCs w:val="24"/>
          <w:lang w:val="en-GB"/>
        </w:rPr>
        <w:t>The only people at UCL who will have access to information that identifies you (your</w:t>
      </w:r>
      <w:r w:rsidR="00A158C7" w:rsidRPr="0031367F">
        <w:rPr>
          <w:rFonts w:asciiTheme="minorHAnsi" w:hAnsiTheme="minorHAnsi" w:cs="Arial"/>
          <w:color w:val="000000"/>
          <w:sz w:val="24"/>
          <w:szCs w:val="24"/>
          <w:lang w:val="en-GB"/>
        </w:rPr>
        <w:t xml:space="preserve"> initials, date of birth and</w:t>
      </w:r>
      <w:r w:rsidRPr="0031367F">
        <w:rPr>
          <w:rFonts w:asciiTheme="minorHAnsi" w:hAnsiTheme="minorHAnsi" w:cs="Arial"/>
          <w:color w:val="000000"/>
          <w:sz w:val="24"/>
          <w:szCs w:val="24"/>
          <w:lang w:val="en-GB"/>
        </w:rPr>
        <w:t xml:space="preserve"> NHS number) will be people directly involved in the trial, or who audit the data collection process. The people who analyse the information will not be able to identify you and will not be able to find out your name or contact details.</w:t>
      </w:r>
    </w:p>
    <w:p w14:paraId="5E048555" w14:textId="7C93235F" w:rsidR="000A609A" w:rsidRPr="0031367F" w:rsidRDefault="000A609A" w:rsidP="006D74FE">
      <w:pPr>
        <w:spacing w:before="120" w:after="120"/>
        <w:ind w:right="-1"/>
        <w:jc w:val="both"/>
        <w:rPr>
          <w:rFonts w:asciiTheme="minorHAnsi" w:hAnsiTheme="minorHAnsi" w:cs="Arial"/>
          <w:color w:val="000000"/>
          <w:sz w:val="24"/>
          <w:szCs w:val="24"/>
          <w:lang w:val="en-GB"/>
        </w:rPr>
      </w:pPr>
      <w:r w:rsidRPr="0031367F">
        <w:rPr>
          <w:rFonts w:asciiTheme="minorHAnsi" w:hAnsiTheme="minorHAnsi" w:cs="Arial"/>
          <w:color w:val="000000"/>
          <w:sz w:val="24"/>
          <w:szCs w:val="24"/>
          <w:lang w:val="en-GB"/>
        </w:rPr>
        <w:t xml:space="preserve">Your hospital will keep identifiable information about your from this study for at least 25 years after the study has finished. </w:t>
      </w:r>
    </w:p>
    <w:p w14:paraId="33C0EFD2" w14:textId="32D42548" w:rsidR="000A609A" w:rsidRPr="00BA3652" w:rsidRDefault="000A609A" w:rsidP="006D74FE">
      <w:pPr>
        <w:spacing w:before="120" w:after="120"/>
        <w:ind w:right="-1"/>
        <w:jc w:val="both"/>
        <w:rPr>
          <w:rFonts w:asciiTheme="minorHAnsi" w:hAnsiTheme="minorHAnsi" w:cs="Arial"/>
          <w:color w:val="000000"/>
          <w:sz w:val="24"/>
          <w:szCs w:val="24"/>
          <w:lang w:val="en-GB"/>
        </w:rPr>
      </w:pPr>
      <w:r w:rsidRPr="0031367F">
        <w:rPr>
          <w:rFonts w:asciiTheme="minorHAnsi" w:hAnsiTheme="minorHAnsi" w:cs="Arial"/>
          <w:color w:val="000000"/>
          <w:sz w:val="24"/>
          <w:szCs w:val="24"/>
          <w:lang w:val="en-GB"/>
        </w:rPr>
        <w:t>UCL CTC may also collect information about you from NHS Digital and national health registries to obtain health information, which is regarded by law as a ‘special category’ of information, to help us conduct this research study</w:t>
      </w:r>
      <w:r w:rsidR="00247A83" w:rsidRPr="0031367F">
        <w:rPr>
          <w:rFonts w:asciiTheme="minorHAnsi" w:hAnsiTheme="minorHAnsi" w:cs="Arial"/>
          <w:color w:val="000000"/>
          <w:sz w:val="24"/>
          <w:szCs w:val="24"/>
          <w:lang w:val="en-GB"/>
        </w:rPr>
        <w:t>. We will only do this if, for some reason, your study visits come to an end before the end of the trial</w:t>
      </w:r>
      <w:r w:rsidRPr="0031367F">
        <w:rPr>
          <w:rFonts w:asciiTheme="minorHAnsi" w:hAnsiTheme="minorHAnsi" w:cs="Arial"/>
          <w:color w:val="000000"/>
          <w:sz w:val="24"/>
          <w:szCs w:val="24"/>
          <w:lang w:val="en-GB"/>
        </w:rPr>
        <w:t>. Your NHS/CHI number will be used as part of this information request.</w:t>
      </w:r>
    </w:p>
    <w:p w14:paraId="4945271D" w14:textId="48B66160" w:rsidR="00247A83" w:rsidRDefault="00247A83" w:rsidP="00B44EF2">
      <w:pPr>
        <w:spacing w:before="120" w:after="120"/>
        <w:ind w:right="-1"/>
        <w:jc w:val="both"/>
        <w:rPr>
          <w:rFonts w:asciiTheme="minorHAnsi" w:hAnsiTheme="minorHAnsi" w:cs="Arial"/>
          <w:color w:val="000000"/>
          <w:sz w:val="24"/>
          <w:szCs w:val="24"/>
          <w:lang w:val="en-GB"/>
        </w:rPr>
      </w:pPr>
      <w:r>
        <w:rPr>
          <w:rFonts w:asciiTheme="minorHAnsi" w:hAnsiTheme="minorHAnsi" w:cs="Arial"/>
          <w:b/>
          <w:color w:val="000000"/>
          <w:sz w:val="24"/>
          <w:szCs w:val="24"/>
          <w:lang w:val="en-GB"/>
        </w:rPr>
        <w:t>Will my GP be informed that I am taking part in this research study?</w:t>
      </w:r>
    </w:p>
    <w:p w14:paraId="17C26E1A" w14:textId="26A09390" w:rsidR="00247A83" w:rsidRDefault="00181952" w:rsidP="00B44EF2">
      <w:pPr>
        <w:spacing w:before="120" w:after="120"/>
        <w:ind w:right="-1"/>
        <w:jc w:val="both"/>
        <w:rPr>
          <w:rFonts w:asciiTheme="minorHAnsi" w:hAnsiTheme="minorHAnsi" w:cs="Arial"/>
          <w:color w:val="000000"/>
          <w:sz w:val="24"/>
          <w:szCs w:val="24"/>
          <w:lang w:val="en-GB"/>
        </w:rPr>
      </w:pPr>
      <w:r>
        <w:rPr>
          <w:rFonts w:asciiTheme="minorHAnsi" w:hAnsiTheme="minorHAnsi" w:cs="Arial"/>
          <w:color w:val="000000"/>
          <w:sz w:val="24"/>
          <w:szCs w:val="24"/>
          <w:lang w:val="en-GB"/>
        </w:rPr>
        <w:t>Your hospital</w:t>
      </w:r>
      <w:r w:rsidR="00247A83">
        <w:rPr>
          <w:rFonts w:asciiTheme="minorHAnsi" w:hAnsiTheme="minorHAnsi" w:cs="Arial"/>
          <w:color w:val="000000"/>
          <w:sz w:val="24"/>
          <w:szCs w:val="24"/>
          <w:lang w:val="en-GB"/>
        </w:rPr>
        <w:t xml:space="preserve"> will tell your GP about your participation in this study.</w:t>
      </w:r>
      <w:r>
        <w:rPr>
          <w:rFonts w:asciiTheme="minorHAnsi" w:hAnsiTheme="minorHAnsi" w:cs="Arial"/>
          <w:color w:val="000000"/>
          <w:sz w:val="24"/>
          <w:szCs w:val="24"/>
          <w:lang w:val="en-GB"/>
        </w:rPr>
        <w:t xml:space="preserve"> Your hospital may also contact your GP to obtain information about your health status in some cases, for example if you miss a study visit.</w:t>
      </w:r>
    </w:p>
    <w:p w14:paraId="297B01B9" w14:textId="7331177F" w:rsidR="00247A83" w:rsidRPr="00247A83" w:rsidRDefault="00247A83" w:rsidP="00B44EF2">
      <w:pPr>
        <w:spacing w:before="120" w:after="120"/>
        <w:ind w:right="-1"/>
        <w:jc w:val="both"/>
        <w:rPr>
          <w:rFonts w:asciiTheme="minorHAnsi" w:hAnsiTheme="minorHAnsi" w:cs="Arial"/>
          <w:b/>
          <w:color w:val="000000"/>
          <w:sz w:val="24"/>
          <w:szCs w:val="24"/>
          <w:lang w:val="en-GB"/>
        </w:rPr>
      </w:pPr>
      <w:r>
        <w:rPr>
          <w:rFonts w:asciiTheme="minorHAnsi" w:hAnsiTheme="minorHAnsi" w:cs="Arial"/>
          <w:b/>
          <w:color w:val="000000"/>
          <w:sz w:val="24"/>
          <w:szCs w:val="24"/>
          <w:lang w:val="en-GB"/>
        </w:rPr>
        <w:t>Who will my study data be shared with?</w:t>
      </w:r>
    </w:p>
    <w:p w14:paraId="18B07123" w14:textId="4583C584" w:rsidR="00247A83" w:rsidRDefault="00247A83" w:rsidP="00B44EF2">
      <w:pPr>
        <w:spacing w:before="120" w:after="120"/>
        <w:ind w:right="-1"/>
        <w:jc w:val="both"/>
        <w:rPr>
          <w:rFonts w:asciiTheme="minorHAnsi" w:hAnsiTheme="minorHAnsi" w:cs="Arial"/>
          <w:color w:val="000000"/>
          <w:sz w:val="24"/>
          <w:szCs w:val="24"/>
          <w:lang w:val="en-GB"/>
        </w:rPr>
      </w:pPr>
      <w:r>
        <w:rPr>
          <w:rFonts w:asciiTheme="minorHAnsi" w:hAnsiTheme="minorHAnsi" w:cs="Arial"/>
          <w:color w:val="000000"/>
          <w:sz w:val="24"/>
          <w:szCs w:val="24"/>
          <w:lang w:val="en-GB"/>
        </w:rPr>
        <w:t xml:space="preserve">When you agree to take part in a research study, the information about your health and care may be provided to researchers running other research studies, in </w:t>
      </w:r>
      <w:r w:rsidR="0031367F">
        <w:rPr>
          <w:rFonts w:asciiTheme="minorHAnsi" w:hAnsiTheme="minorHAnsi" w:cs="Arial"/>
          <w:color w:val="000000"/>
          <w:sz w:val="24"/>
          <w:szCs w:val="24"/>
          <w:lang w:val="en-GB"/>
        </w:rPr>
        <w:t>UCL</w:t>
      </w:r>
      <w:r>
        <w:rPr>
          <w:rFonts w:asciiTheme="minorHAnsi" w:hAnsiTheme="minorHAnsi" w:cs="Arial"/>
          <w:color w:val="000000"/>
          <w:sz w:val="24"/>
          <w:szCs w:val="24"/>
          <w:lang w:val="en-GB"/>
        </w:rPr>
        <w:t xml:space="preserve"> and other organisations, such as universities, </w:t>
      </w:r>
      <w:r w:rsidR="0031367F">
        <w:rPr>
          <w:rFonts w:asciiTheme="minorHAnsi" w:hAnsiTheme="minorHAnsi" w:cs="Arial"/>
          <w:color w:val="000000"/>
          <w:sz w:val="24"/>
          <w:szCs w:val="24"/>
          <w:lang w:val="en-GB"/>
        </w:rPr>
        <w:t>the NHS</w:t>
      </w:r>
      <w:r>
        <w:rPr>
          <w:rFonts w:asciiTheme="minorHAnsi" w:hAnsiTheme="minorHAnsi" w:cs="Arial"/>
          <w:color w:val="000000"/>
          <w:sz w:val="24"/>
          <w:szCs w:val="24"/>
          <w:lang w:val="en-GB"/>
        </w:rPr>
        <w:t xml:space="preserve"> or companies involved in health and care research in the UK or abroad.</w:t>
      </w:r>
      <w:r w:rsidR="0031367F">
        <w:rPr>
          <w:rFonts w:asciiTheme="minorHAnsi" w:hAnsiTheme="minorHAnsi" w:cs="Arial"/>
          <w:color w:val="000000"/>
          <w:sz w:val="24"/>
          <w:szCs w:val="24"/>
          <w:lang w:val="en-GB"/>
        </w:rPr>
        <w:t xml:space="preserve"> Your data will only be used in research that has been independently reviewed by an ethics committee.</w:t>
      </w:r>
    </w:p>
    <w:p w14:paraId="653DC987" w14:textId="5231D9EF" w:rsidR="00247A83" w:rsidRDefault="00101E3A" w:rsidP="00B44EF2">
      <w:pPr>
        <w:spacing w:before="120" w:after="120"/>
        <w:ind w:right="-1"/>
        <w:jc w:val="both"/>
        <w:rPr>
          <w:rFonts w:asciiTheme="minorHAnsi" w:hAnsiTheme="minorHAnsi" w:cs="Arial"/>
          <w:color w:val="000000"/>
          <w:sz w:val="24"/>
          <w:szCs w:val="24"/>
          <w:lang w:val="en-GB"/>
        </w:rPr>
      </w:pPr>
      <w:r w:rsidRPr="0031367F">
        <w:rPr>
          <w:rFonts w:asciiTheme="minorHAnsi" w:hAnsiTheme="minorHAnsi" w:cs="Arial"/>
          <w:color w:val="000000"/>
          <w:sz w:val="24"/>
          <w:szCs w:val="24"/>
          <w:lang w:val="en-GB"/>
        </w:rPr>
        <w:t>Wherever possible UCL CTC will not share any information that can identify you,</w:t>
      </w:r>
      <w:r>
        <w:rPr>
          <w:rFonts w:asciiTheme="minorHAnsi" w:hAnsiTheme="minorHAnsi" w:cs="Arial"/>
          <w:color w:val="000000"/>
          <w:sz w:val="24"/>
          <w:szCs w:val="24"/>
          <w:lang w:val="en-GB"/>
        </w:rPr>
        <w:t xml:space="preserve"> or that can be combined with other information in a way that could identify you</w:t>
      </w:r>
      <w:r w:rsidR="0031367F">
        <w:rPr>
          <w:rFonts w:asciiTheme="minorHAnsi" w:hAnsiTheme="minorHAnsi" w:cs="Arial"/>
          <w:color w:val="000000"/>
          <w:sz w:val="24"/>
          <w:szCs w:val="24"/>
          <w:lang w:val="en-GB"/>
        </w:rPr>
        <w:t>, however we may share your trial number</w:t>
      </w:r>
      <w:r>
        <w:rPr>
          <w:rFonts w:asciiTheme="minorHAnsi" w:hAnsiTheme="minorHAnsi" w:cs="Arial"/>
          <w:color w:val="000000"/>
          <w:sz w:val="24"/>
          <w:szCs w:val="24"/>
          <w:lang w:val="en-GB"/>
        </w:rPr>
        <w:t xml:space="preserve">. </w:t>
      </w:r>
      <w:r w:rsidR="004309EA">
        <w:rPr>
          <w:rFonts w:asciiTheme="minorHAnsi" w:hAnsiTheme="minorHAnsi" w:cs="Arial"/>
          <w:color w:val="000000"/>
          <w:sz w:val="24"/>
          <w:szCs w:val="24"/>
          <w:lang w:val="en-GB"/>
        </w:rPr>
        <w:t xml:space="preserve"> </w:t>
      </w:r>
      <w:r>
        <w:rPr>
          <w:rFonts w:asciiTheme="minorHAnsi" w:hAnsiTheme="minorHAnsi" w:cs="Arial"/>
          <w:color w:val="000000"/>
          <w:sz w:val="24"/>
          <w:szCs w:val="24"/>
          <w:lang w:val="en-GB"/>
        </w:rPr>
        <w:t xml:space="preserve">The information will only be </w:t>
      </w:r>
      <w:r w:rsidR="0031367F">
        <w:rPr>
          <w:rFonts w:asciiTheme="minorHAnsi" w:hAnsiTheme="minorHAnsi" w:cs="Arial"/>
          <w:color w:val="000000"/>
          <w:sz w:val="24"/>
          <w:szCs w:val="24"/>
          <w:lang w:val="en-GB"/>
        </w:rPr>
        <w:t>used for the purpose of health</w:t>
      </w:r>
      <w:r>
        <w:rPr>
          <w:rFonts w:asciiTheme="minorHAnsi" w:hAnsiTheme="minorHAnsi" w:cs="Arial"/>
          <w:color w:val="000000"/>
          <w:sz w:val="24"/>
          <w:szCs w:val="24"/>
          <w:lang w:val="en-GB"/>
        </w:rPr>
        <w:t xml:space="preserve"> care research and cannot be used to contact you or affect your care. It will not be used to make decisions about future services available to you, such as insurance. </w:t>
      </w:r>
    </w:p>
    <w:p w14:paraId="1444EFB5" w14:textId="238FEF78" w:rsidR="00247A83" w:rsidRDefault="00247A83" w:rsidP="00B44EF2">
      <w:pPr>
        <w:spacing w:before="120" w:after="120"/>
        <w:ind w:right="-1"/>
        <w:jc w:val="both"/>
        <w:rPr>
          <w:rFonts w:asciiTheme="minorHAnsi" w:hAnsiTheme="minorHAnsi" w:cs="Arial"/>
          <w:color w:val="000000"/>
          <w:sz w:val="24"/>
          <w:szCs w:val="24"/>
          <w:lang w:val="en-GB"/>
        </w:rPr>
      </w:pPr>
      <w:r>
        <w:rPr>
          <w:rFonts w:asciiTheme="minorHAnsi" w:hAnsiTheme="minorHAnsi" w:cs="Arial"/>
          <w:color w:val="000000"/>
          <w:sz w:val="24"/>
          <w:szCs w:val="24"/>
          <w:lang w:val="en-GB"/>
        </w:rPr>
        <w:t>Information regarding any serious side effects you may experience, including immune-related effects, and pregnancies will be shared with Bristol-Myers Squibb, who are providing nivolumab for the study,</w:t>
      </w:r>
      <w:r w:rsidR="0031367F">
        <w:rPr>
          <w:rFonts w:asciiTheme="minorHAnsi" w:hAnsiTheme="minorHAnsi" w:cs="Arial"/>
          <w:color w:val="000000"/>
          <w:sz w:val="24"/>
          <w:szCs w:val="24"/>
          <w:lang w:val="en-GB"/>
        </w:rPr>
        <w:t xml:space="preserve"> and are based in the USA,</w:t>
      </w:r>
      <w:r>
        <w:rPr>
          <w:rFonts w:asciiTheme="minorHAnsi" w:hAnsiTheme="minorHAnsi" w:cs="Arial"/>
          <w:color w:val="000000"/>
          <w:sz w:val="24"/>
          <w:szCs w:val="24"/>
          <w:lang w:val="en-GB"/>
        </w:rPr>
        <w:t xml:space="preserve"> so that they can monitor the safety of their drug. We will anonymise this information before it is sent to Bristol-Myers Squibb, so they will not be able to identify you. Your data will be sent outside the UK for safety reporting purposes, and UCL CTC will take reasonable steps to ensure that the principles of the Data Protection Act are maintained.</w:t>
      </w:r>
    </w:p>
    <w:p w14:paraId="4DAE2E0C" w14:textId="77777777" w:rsidR="006D74FE" w:rsidRPr="00BA3652" w:rsidRDefault="006D74FE" w:rsidP="000762E8">
      <w:pPr>
        <w:spacing w:before="240" w:after="120"/>
        <w:jc w:val="both"/>
        <w:rPr>
          <w:rFonts w:asciiTheme="minorHAnsi" w:hAnsiTheme="minorHAnsi" w:cs="Arial"/>
          <w:b/>
          <w:sz w:val="24"/>
          <w:szCs w:val="24"/>
          <w:lang w:val="en-GB"/>
        </w:rPr>
      </w:pPr>
      <w:r w:rsidRPr="00BA3652">
        <w:rPr>
          <w:rFonts w:asciiTheme="minorHAnsi" w:hAnsiTheme="minorHAnsi" w:cs="Arial"/>
          <w:b/>
          <w:sz w:val="24"/>
          <w:szCs w:val="24"/>
          <w:lang w:val="en-GB"/>
        </w:rPr>
        <w:t>What if relevant new information becomes available?</w:t>
      </w:r>
    </w:p>
    <w:p w14:paraId="76BAB827" w14:textId="6B884C56" w:rsidR="006D74FE" w:rsidRPr="00BA3652" w:rsidRDefault="006D74FE" w:rsidP="006D74FE">
      <w:pPr>
        <w:pStyle w:val="Default"/>
        <w:spacing w:before="120" w:after="120"/>
        <w:jc w:val="both"/>
        <w:rPr>
          <w:rFonts w:asciiTheme="minorHAnsi" w:hAnsiTheme="minorHAnsi"/>
          <w:color w:val="auto"/>
          <w:lang w:val="en-GB"/>
        </w:rPr>
      </w:pPr>
      <w:r w:rsidRPr="00BA3652">
        <w:rPr>
          <w:rFonts w:asciiTheme="minorHAnsi" w:hAnsiTheme="minorHAnsi"/>
          <w:color w:val="auto"/>
          <w:lang w:val="en-GB"/>
        </w:rPr>
        <w:lastRenderedPageBreak/>
        <w:t xml:space="preserve">Sometimes we get new information about treatments being studied.  If this happens, </w:t>
      </w:r>
      <w:r w:rsidR="005772CD" w:rsidRPr="00BA3652">
        <w:rPr>
          <w:rFonts w:asciiTheme="minorHAnsi" w:hAnsiTheme="minorHAnsi"/>
          <w:color w:val="auto"/>
          <w:lang w:val="en-GB"/>
        </w:rPr>
        <w:t xml:space="preserve">your doctor </w:t>
      </w:r>
      <w:r w:rsidRPr="00BA3652">
        <w:rPr>
          <w:rFonts w:asciiTheme="minorHAnsi" w:hAnsiTheme="minorHAnsi"/>
          <w:color w:val="auto"/>
          <w:lang w:val="en-GB"/>
        </w:rPr>
        <w:t xml:space="preserve">will tell you and discuss with you whether you should continue in the study.  If you decide not to carry on, </w:t>
      </w:r>
      <w:r w:rsidR="005772CD" w:rsidRPr="00BA3652">
        <w:rPr>
          <w:rFonts w:asciiTheme="minorHAnsi" w:hAnsiTheme="minorHAnsi"/>
          <w:color w:val="auto"/>
          <w:lang w:val="en-GB"/>
        </w:rPr>
        <w:t xml:space="preserve">your doctor </w:t>
      </w:r>
      <w:r w:rsidRPr="00BA3652">
        <w:rPr>
          <w:rFonts w:asciiTheme="minorHAnsi" w:hAnsiTheme="minorHAnsi"/>
          <w:color w:val="auto"/>
          <w:lang w:val="en-GB"/>
        </w:rPr>
        <w:t>will make arrangements for your care to continue outside the study.  If you decide to continue in the study, you may be asked t</w:t>
      </w:r>
      <w:r w:rsidR="006B7574" w:rsidRPr="00BA3652">
        <w:rPr>
          <w:rFonts w:asciiTheme="minorHAnsi" w:hAnsiTheme="minorHAnsi"/>
          <w:color w:val="auto"/>
          <w:lang w:val="en-GB"/>
        </w:rPr>
        <w:t>o sign an updated consent form.</w:t>
      </w:r>
    </w:p>
    <w:p w14:paraId="74379C96" w14:textId="11EA585A" w:rsidR="006D74FE" w:rsidRPr="00BA3652" w:rsidRDefault="006D74FE" w:rsidP="006D74FE">
      <w:pPr>
        <w:pStyle w:val="Default"/>
        <w:spacing w:before="120" w:after="120"/>
        <w:jc w:val="both"/>
        <w:rPr>
          <w:rFonts w:asciiTheme="minorHAnsi" w:hAnsiTheme="minorHAnsi"/>
          <w:color w:val="auto"/>
          <w:lang w:val="en-GB"/>
        </w:rPr>
      </w:pPr>
      <w:r w:rsidRPr="00BA3652">
        <w:rPr>
          <w:rFonts w:asciiTheme="minorHAnsi" w:hAnsiTheme="minorHAnsi"/>
          <w:color w:val="auto"/>
          <w:lang w:val="en-GB"/>
        </w:rPr>
        <w:t>In some circumstances</w:t>
      </w:r>
      <w:r w:rsidR="00BA098D" w:rsidRPr="00BA3652">
        <w:rPr>
          <w:rFonts w:asciiTheme="minorHAnsi" w:hAnsiTheme="minorHAnsi"/>
          <w:color w:val="auto"/>
          <w:lang w:val="en-GB"/>
        </w:rPr>
        <w:t xml:space="preserve">, </w:t>
      </w:r>
      <w:r w:rsidR="005772CD" w:rsidRPr="00BA3652">
        <w:rPr>
          <w:rFonts w:asciiTheme="minorHAnsi" w:hAnsiTheme="minorHAnsi"/>
          <w:color w:val="auto"/>
          <w:lang w:val="en-GB"/>
        </w:rPr>
        <w:t>your doctor</w:t>
      </w:r>
      <w:r w:rsidRPr="00BA3652">
        <w:rPr>
          <w:rFonts w:asciiTheme="minorHAnsi" w:hAnsiTheme="minorHAnsi"/>
          <w:color w:val="auto"/>
          <w:lang w:val="en-GB"/>
        </w:rPr>
        <w:t xml:space="preserve"> might consider it best for you to withdraw from the study.  </w:t>
      </w:r>
      <w:r w:rsidR="00BA098D" w:rsidRPr="00BA3652">
        <w:rPr>
          <w:rFonts w:asciiTheme="minorHAnsi" w:hAnsiTheme="minorHAnsi"/>
          <w:color w:val="auto"/>
          <w:lang w:val="en-GB"/>
        </w:rPr>
        <w:t xml:space="preserve">If this is the case, </w:t>
      </w:r>
      <w:r w:rsidR="005772CD" w:rsidRPr="00BA3652">
        <w:rPr>
          <w:rFonts w:asciiTheme="minorHAnsi" w:hAnsiTheme="minorHAnsi"/>
          <w:color w:val="auto"/>
          <w:lang w:val="en-GB"/>
        </w:rPr>
        <w:t xml:space="preserve">your doctor </w:t>
      </w:r>
      <w:r w:rsidRPr="00BA3652">
        <w:rPr>
          <w:rFonts w:asciiTheme="minorHAnsi" w:hAnsiTheme="minorHAnsi"/>
          <w:color w:val="auto"/>
          <w:lang w:val="en-GB"/>
        </w:rPr>
        <w:t>will explain the reasons and arrange for your care to continue outside the study.</w:t>
      </w:r>
    </w:p>
    <w:p w14:paraId="6C0AD746" w14:textId="7794F589" w:rsidR="006D74FE" w:rsidRPr="00BA3652" w:rsidRDefault="006D74FE" w:rsidP="006D74FE">
      <w:pPr>
        <w:spacing w:before="120" w:after="120"/>
        <w:ind w:right="-1"/>
        <w:jc w:val="both"/>
        <w:rPr>
          <w:rFonts w:asciiTheme="minorHAnsi" w:hAnsiTheme="minorHAnsi" w:cs="Arial"/>
          <w:b/>
          <w:bCs/>
          <w:sz w:val="24"/>
          <w:szCs w:val="24"/>
          <w:lang w:val="en-GB"/>
        </w:rPr>
      </w:pPr>
      <w:r w:rsidRPr="00BA3652">
        <w:rPr>
          <w:rFonts w:asciiTheme="minorHAnsi" w:hAnsiTheme="minorHAnsi" w:cs="Arial"/>
          <w:sz w:val="24"/>
          <w:szCs w:val="24"/>
          <w:lang w:val="en-GB"/>
        </w:rPr>
        <w:t xml:space="preserve">If the study is stopped for any other reason, </w:t>
      </w:r>
      <w:r w:rsidR="005772CD" w:rsidRPr="00BA3652">
        <w:rPr>
          <w:rFonts w:asciiTheme="minorHAnsi" w:hAnsiTheme="minorHAnsi" w:cs="Arial"/>
          <w:sz w:val="24"/>
          <w:szCs w:val="24"/>
          <w:lang w:val="en-GB"/>
        </w:rPr>
        <w:t xml:space="preserve">your doctor </w:t>
      </w:r>
      <w:r w:rsidRPr="00BA3652">
        <w:rPr>
          <w:rFonts w:asciiTheme="minorHAnsi" w:hAnsiTheme="minorHAnsi" w:cs="Arial"/>
          <w:sz w:val="24"/>
          <w:szCs w:val="24"/>
          <w:lang w:val="en-GB"/>
        </w:rPr>
        <w:t>will tell you and arrange your continuing care.</w:t>
      </w:r>
    </w:p>
    <w:p w14:paraId="76F179AF" w14:textId="77777777" w:rsidR="006D74FE" w:rsidRPr="00BA3652" w:rsidRDefault="006D74FE" w:rsidP="000762E8">
      <w:pPr>
        <w:spacing w:before="240" w:after="120"/>
        <w:jc w:val="both"/>
        <w:rPr>
          <w:rFonts w:asciiTheme="minorHAnsi" w:hAnsiTheme="minorHAnsi" w:cs="Arial"/>
          <w:b/>
          <w:sz w:val="24"/>
          <w:szCs w:val="24"/>
          <w:lang w:val="en-GB"/>
        </w:rPr>
      </w:pPr>
      <w:r w:rsidRPr="00BA3652">
        <w:rPr>
          <w:rFonts w:asciiTheme="minorHAnsi" w:hAnsiTheme="minorHAnsi" w:cs="Arial"/>
          <w:b/>
          <w:sz w:val="24"/>
          <w:szCs w:val="24"/>
          <w:lang w:val="en-GB"/>
        </w:rPr>
        <w:t xml:space="preserve">What will happen if I don’t want to carry on with the study? </w:t>
      </w:r>
    </w:p>
    <w:p w14:paraId="5555F124" w14:textId="77777777" w:rsidR="004059C5" w:rsidRDefault="006D74FE" w:rsidP="000762E8">
      <w:pPr>
        <w:spacing w:before="240" w:after="120"/>
        <w:jc w:val="both"/>
        <w:rPr>
          <w:rFonts w:asciiTheme="minorHAnsi" w:hAnsiTheme="minorHAnsi" w:cs="Arial"/>
          <w:bCs/>
          <w:sz w:val="24"/>
          <w:szCs w:val="24"/>
          <w:lang w:val="en-GB"/>
        </w:rPr>
      </w:pPr>
      <w:r w:rsidRPr="00BA3652">
        <w:rPr>
          <w:rFonts w:asciiTheme="minorHAnsi" w:hAnsiTheme="minorHAnsi" w:cs="Arial"/>
          <w:bCs/>
          <w:sz w:val="24"/>
          <w:szCs w:val="24"/>
          <w:lang w:val="en-GB"/>
        </w:rPr>
        <w:t>As described earlier, you can withdraw from the study at any time without giving a reason and without your rights being affected but we would like to continue to collect information about you</w:t>
      </w:r>
      <w:r w:rsidR="004D75C7" w:rsidRPr="00BA3652">
        <w:rPr>
          <w:rFonts w:asciiTheme="minorHAnsi" w:hAnsiTheme="minorHAnsi" w:cs="Arial"/>
          <w:bCs/>
          <w:sz w:val="24"/>
          <w:szCs w:val="24"/>
          <w:lang w:val="en-GB"/>
        </w:rPr>
        <w:t>,</w:t>
      </w:r>
      <w:r w:rsidRPr="00BA3652">
        <w:rPr>
          <w:rFonts w:asciiTheme="minorHAnsi" w:hAnsiTheme="minorHAnsi" w:cs="Arial"/>
          <w:bCs/>
          <w:sz w:val="24"/>
          <w:szCs w:val="24"/>
          <w:lang w:val="en-GB"/>
        </w:rPr>
        <w:t xml:space="preserve"> so that we know about your progress following study treatment.  We will also need to use the information collected up to your withdrawal.  Any stored blood or tissue samples that can be identified as yours will be destroyed if you wish.</w:t>
      </w:r>
    </w:p>
    <w:p w14:paraId="715CAF73" w14:textId="1A269605" w:rsidR="006D74FE" w:rsidRPr="00BA3652" w:rsidRDefault="006D74FE" w:rsidP="000762E8">
      <w:pPr>
        <w:spacing w:before="240" w:after="120"/>
        <w:jc w:val="both"/>
        <w:rPr>
          <w:rFonts w:asciiTheme="minorHAnsi" w:hAnsiTheme="minorHAnsi" w:cs="Arial"/>
          <w:b/>
          <w:sz w:val="24"/>
          <w:szCs w:val="24"/>
          <w:lang w:val="en-GB"/>
        </w:rPr>
      </w:pPr>
      <w:r w:rsidRPr="00BA3652">
        <w:rPr>
          <w:rFonts w:asciiTheme="minorHAnsi" w:hAnsiTheme="minorHAnsi" w:cs="Arial"/>
          <w:b/>
          <w:sz w:val="24"/>
          <w:szCs w:val="24"/>
          <w:lang w:val="en-GB"/>
        </w:rPr>
        <w:t>What if there is a problem?</w:t>
      </w:r>
    </w:p>
    <w:p w14:paraId="3769CF47" w14:textId="42BF469B" w:rsidR="009C7650" w:rsidRPr="00BA3652" w:rsidRDefault="009C7650" w:rsidP="006D74FE">
      <w:pPr>
        <w:spacing w:before="120" w:after="120"/>
        <w:ind w:right="-1"/>
        <w:jc w:val="both"/>
        <w:rPr>
          <w:rFonts w:asciiTheme="minorHAnsi" w:hAnsiTheme="minorHAnsi" w:cs="Arial"/>
          <w:sz w:val="24"/>
          <w:szCs w:val="24"/>
          <w:lang w:val="en-GB"/>
        </w:rPr>
      </w:pPr>
      <w:r w:rsidRPr="00BA3652">
        <w:rPr>
          <w:rFonts w:asciiTheme="minorHAnsi" w:hAnsiTheme="minorHAnsi" w:cs="Arial"/>
          <w:sz w:val="24"/>
          <w:szCs w:val="24"/>
          <w:lang w:val="en-GB"/>
        </w:rPr>
        <w:t>Every care will be taken in the course of this clinical trial. However, in the likely event that you are injured by taking part, compensation may be available. If you suspect that the injury is the result of the Sponsor’s (University College London) or the hospital’s negligence, then you may be able to claim compensation. After discussing with your study doctor, please make the claim in writing to Dr Graham Collins, who is the Chief Investigator for the clinical trial, and is based at the Churchill Hospital</w:t>
      </w:r>
      <w:r w:rsidR="00D41941" w:rsidRPr="00BA3652">
        <w:rPr>
          <w:rFonts w:asciiTheme="minorHAnsi" w:hAnsiTheme="minorHAnsi" w:cs="Arial"/>
          <w:sz w:val="24"/>
          <w:szCs w:val="24"/>
          <w:lang w:val="en-GB"/>
        </w:rPr>
        <w:t>,</w:t>
      </w:r>
      <w:r w:rsidRPr="00BA3652">
        <w:rPr>
          <w:rFonts w:asciiTheme="minorHAnsi" w:hAnsiTheme="minorHAnsi" w:cs="Arial"/>
          <w:sz w:val="24"/>
          <w:szCs w:val="24"/>
          <w:lang w:val="en-GB"/>
        </w:rPr>
        <w:t xml:space="preserve"> Oxford. The Chief Investigator will </w:t>
      </w:r>
      <w:r w:rsidRPr="00BA3652">
        <w:rPr>
          <w:rFonts w:asciiTheme="minorHAnsi" w:hAnsiTheme="minorHAnsi" w:cs="Arial"/>
          <w:sz w:val="24"/>
          <w:szCs w:val="24"/>
          <w:lang w:val="en-GB"/>
        </w:rPr>
        <w:t>then pass the claim to the Sponsor’s Insurers, via the Sponsor’s office. You may have to bear the costs of the legal action initially, and you should consult a lawyer about this. Participants may also be able to claim compensation for injury caused by participation in this clinical trial without the need to prove negligence on the part of University College London or another party. You should discuss this possibility with your study doctor in the same way as above.</w:t>
      </w:r>
    </w:p>
    <w:p w14:paraId="08B58168" w14:textId="764DFFBB" w:rsidR="009C7650" w:rsidRPr="00BA3652" w:rsidRDefault="009C7650" w:rsidP="006D74FE">
      <w:pPr>
        <w:spacing w:before="120" w:after="120"/>
        <w:ind w:right="-1"/>
        <w:jc w:val="both"/>
        <w:rPr>
          <w:rFonts w:asciiTheme="minorHAnsi" w:hAnsiTheme="minorHAnsi" w:cs="Arial"/>
          <w:sz w:val="24"/>
          <w:szCs w:val="24"/>
          <w:lang w:val="en-GB"/>
        </w:rPr>
      </w:pPr>
      <w:r w:rsidRPr="00BA3652">
        <w:rPr>
          <w:rFonts w:asciiTheme="minorHAnsi" w:hAnsiTheme="minorHAnsi" w:cs="Arial"/>
          <w:sz w:val="24"/>
          <w:szCs w:val="24"/>
          <w:lang w:val="en-GB"/>
        </w:rPr>
        <w:t>Regardless of this, should you wish to complain, or have any concerns about the way you have been approached or treated by members of staff, or about any side effects (‘adverse events’) you may have experienced due to your participation in the clinical trial, the normal National Health Service complaints mechanisms are open to you. Please ask your study doctor if you would like more information on this. Details can also be obtained from the Department of Health website: http://www.dh.gov.uk.</w:t>
      </w:r>
    </w:p>
    <w:p w14:paraId="3645717D" w14:textId="022149BE" w:rsidR="00BD527F" w:rsidRPr="00BA3652" w:rsidRDefault="006D74FE" w:rsidP="000762E8">
      <w:pPr>
        <w:spacing w:before="240" w:after="120"/>
        <w:jc w:val="both"/>
        <w:rPr>
          <w:rFonts w:asciiTheme="minorHAnsi" w:hAnsiTheme="minorHAnsi" w:cs="Arial"/>
          <w:b/>
          <w:sz w:val="24"/>
          <w:szCs w:val="24"/>
          <w:lang w:val="en-GB"/>
        </w:rPr>
      </w:pPr>
      <w:r w:rsidRPr="00BA3652">
        <w:rPr>
          <w:rFonts w:asciiTheme="minorHAnsi" w:hAnsiTheme="minorHAnsi" w:cs="Arial"/>
          <w:b/>
          <w:sz w:val="24"/>
          <w:szCs w:val="24"/>
          <w:lang w:val="en-GB"/>
        </w:rPr>
        <w:t>What will happen to the samples I give?</w:t>
      </w:r>
    </w:p>
    <w:p w14:paraId="753D836A" w14:textId="47ECCF84" w:rsidR="009C7650" w:rsidRPr="00BA3652" w:rsidRDefault="009C7650" w:rsidP="0025266C">
      <w:pPr>
        <w:pStyle w:val="Default"/>
        <w:spacing w:before="120" w:after="120"/>
        <w:jc w:val="both"/>
        <w:rPr>
          <w:rFonts w:asciiTheme="minorHAnsi" w:hAnsiTheme="minorHAnsi"/>
          <w:color w:val="auto"/>
          <w:lang w:val="en-GB"/>
        </w:rPr>
      </w:pPr>
      <w:r w:rsidRPr="00BA3652">
        <w:rPr>
          <w:rFonts w:asciiTheme="minorHAnsi" w:hAnsiTheme="minorHAnsi"/>
          <w:color w:val="auto"/>
          <w:lang w:val="en-GB"/>
        </w:rPr>
        <w:t xml:space="preserve">Routine blood tests will be carried out at your hospital before, during and after treatment to check your blood counts and your blood biochemistry. These will be analysed at your hospital and any leftover samples will be discarded. </w:t>
      </w:r>
    </w:p>
    <w:p w14:paraId="0764822F" w14:textId="71CB53C1" w:rsidR="009C7650" w:rsidRPr="00BA3652" w:rsidRDefault="009C7650" w:rsidP="0025266C">
      <w:pPr>
        <w:pStyle w:val="Default"/>
        <w:spacing w:before="120" w:after="120"/>
        <w:jc w:val="both"/>
        <w:rPr>
          <w:rFonts w:asciiTheme="minorHAnsi" w:hAnsiTheme="minorHAnsi"/>
          <w:color w:val="auto"/>
          <w:lang w:val="en-GB"/>
        </w:rPr>
      </w:pPr>
      <w:r w:rsidRPr="00BA3652">
        <w:rPr>
          <w:rFonts w:asciiTheme="minorHAnsi" w:hAnsiTheme="minorHAnsi"/>
          <w:color w:val="auto"/>
          <w:lang w:val="en-GB"/>
        </w:rPr>
        <w:t xml:space="preserve">Some extra tests are needed to check it is safe for you to continue with trial treatment – these include </w:t>
      </w:r>
      <w:r w:rsidR="00932BD2" w:rsidRPr="00BA3652">
        <w:rPr>
          <w:rFonts w:asciiTheme="minorHAnsi" w:hAnsiTheme="minorHAnsi"/>
          <w:color w:val="auto"/>
          <w:lang w:val="en-GB"/>
        </w:rPr>
        <w:t>blood</w:t>
      </w:r>
      <w:r w:rsidRPr="00BA3652">
        <w:rPr>
          <w:rFonts w:asciiTheme="minorHAnsi" w:hAnsiTheme="minorHAnsi"/>
          <w:color w:val="auto"/>
          <w:lang w:val="en-GB"/>
        </w:rPr>
        <w:t xml:space="preserve"> tests and, where applicable, pregnancy tests. These will be carried out at your local hospital, and wherever possible will be carried out on your routine blood samples. You </w:t>
      </w:r>
      <w:r w:rsidR="006A6880" w:rsidRPr="00BA3652">
        <w:rPr>
          <w:rFonts w:asciiTheme="minorHAnsi" w:hAnsiTheme="minorHAnsi"/>
          <w:color w:val="auto"/>
          <w:lang w:val="en-GB"/>
        </w:rPr>
        <w:t>should</w:t>
      </w:r>
      <w:r w:rsidRPr="00BA3652">
        <w:rPr>
          <w:rFonts w:asciiTheme="minorHAnsi" w:hAnsiTheme="minorHAnsi"/>
          <w:color w:val="auto"/>
          <w:lang w:val="en-GB"/>
        </w:rPr>
        <w:t xml:space="preserve"> not need to have extra visits for these tests to be performed.In addition to your routine blood tests, we would also like to collect some samples for research purposes: </w:t>
      </w:r>
    </w:p>
    <w:p w14:paraId="4D987DC9" w14:textId="77777777" w:rsidR="00B01C55" w:rsidRPr="00BA3652" w:rsidRDefault="00B01C55" w:rsidP="009C7650">
      <w:pPr>
        <w:pStyle w:val="Default"/>
        <w:numPr>
          <w:ilvl w:val="0"/>
          <w:numId w:val="27"/>
        </w:numPr>
        <w:spacing w:before="120" w:after="120"/>
        <w:ind w:left="499" w:hanging="357"/>
        <w:jc w:val="both"/>
        <w:rPr>
          <w:rFonts w:asciiTheme="minorHAnsi" w:hAnsiTheme="minorHAnsi"/>
          <w:color w:val="auto"/>
          <w:lang w:val="en-GB"/>
        </w:rPr>
      </w:pPr>
      <w:r w:rsidRPr="00BA3652">
        <w:rPr>
          <w:rFonts w:asciiTheme="minorHAnsi" w:hAnsiTheme="minorHAnsi"/>
          <w:color w:val="auto"/>
          <w:lang w:val="en-GB"/>
        </w:rPr>
        <w:t xml:space="preserve">Blood samples: </w:t>
      </w:r>
    </w:p>
    <w:p w14:paraId="35E2EC7D" w14:textId="641BA535" w:rsidR="009C7650" w:rsidRPr="00BA3652" w:rsidRDefault="001753C9" w:rsidP="004836CA">
      <w:pPr>
        <w:pStyle w:val="Default"/>
        <w:numPr>
          <w:ilvl w:val="1"/>
          <w:numId w:val="27"/>
        </w:numPr>
        <w:spacing w:before="120" w:after="120"/>
        <w:ind w:left="641" w:hanging="357"/>
        <w:rPr>
          <w:rFonts w:asciiTheme="minorHAnsi" w:hAnsiTheme="minorHAnsi"/>
          <w:color w:val="auto"/>
          <w:lang w:val="en-GB"/>
        </w:rPr>
      </w:pPr>
      <w:r>
        <w:rPr>
          <w:rFonts w:asciiTheme="minorHAnsi" w:hAnsiTheme="minorHAnsi"/>
          <w:color w:val="auto"/>
          <w:lang w:val="en-GB"/>
        </w:rPr>
        <w:t>55</w:t>
      </w:r>
      <w:r w:rsidRPr="00BA3652">
        <w:rPr>
          <w:rFonts w:asciiTheme="minorHAnsi" w:hAnsiTheme="minorHAnsi"/>
          <w:color w:val="auto"/>
          <w:lang w:val="en-GB"/>
        </w:rPr>
        <w:t xml:space="preserve">ml </w:t>
      </w:r>
      <w:r w:rsidR="00B01C55" w:rsidRPr="00BA3652">
        <w:rPr>
          <w:rFonts w:asciiTheme="minorHAnsi" w:hAnsiTheme="minorHAnsi"/>
          <w:color w:val="auto"/>
          <w:lang w:val="en-GB"/>
        </w:rPr>
        <w:t xml:space="preserve">(just </w:t>
      </w:r>
      <w:r>
        <w:rPr>
          <w:rFonts w:asciiTheme="minorHAnsi" w:hAnsiTheme="minorHAnsi"/>
          <w:color w:val="auto"/>
          <w:lang w:val="en-GB"/>
        </w:rPr>
        <w:t>under 4</w:t>
      </w:r>
      <w:r w:rsidR="00B01C55" w:rsidRPr="00BA3652">
        <w:rPr>
          <w:rFonts w:asciiTheme="minorHAnsi" w:hAnsiTheme="minorHAnsi"/>
          <w:color w:val="auto"/>
          <w:lang w:val="en-GB"/>
        </w:rPr>
        <w:t xml:space="preserve"> tablespoons) from patients who are PET positive </w:t>
      </w:r>
      <w:r w:rsidR="00B01C55" w:rsidRPr="00BA3652">
        <w:rPr>
          <w:rFonts w:asciiTheme="minorHAnsi" w:hAnsiTheme="minorHAnsi"/>
          <w:color w:val="auto"/>
          <w:lang w:val="en-GB"/>
        </w:rPr>
        <w:lastRenderedPageBreak/>
        <w:t>after first or second line salvage treatment, before receiving nivolumab</w:t>
      </w:r>
      <w:r w:rsidR="00111804" w:rsidRPr="00BA3652">
        <w:rPr>
          <w:rFonts w:asciiTheme="minorHAnsi" w:hAnsiTheme="minorHAnsi"/>
          <w:color w:val="auto"/>
          <w:lang w:val="en-GB"/>
        </w:rPr>
        <w:t>;</w:t>
      </w:r>
    </w:p>
    <w:p w14:paraId="163BA9B9" w14:textId="27176171" w:rsidR="00B01C55" w:rsidRDefault="001753C9" w:rsidP="004836CA">
      <w:pPr>
        <w:pStyle w:val="Default"/>
        <w:numPr>
          <w:ilvl w:val="1"/>
          <w:numId w:val="27"/>
        </w:numPr>
        <w:spacing w:before="120" w:after="120"/>
        <w:ind w:left="641" w:hanging="357"/>
        <w:rPr>
          <w:rFonts w:asciiTheme="minorHAnsi" w:hAnsiTheme="minorHAnsi"/>
          <w:color w:val="auto"/>
          <w:lang w:val="en-GB"/>
        </w:rPr>
      </w:pPr>
      <w:r>
        <w:rPr>
          <w:rFonts w:asciiTheme="minorHAnsi" w:hAnsiTheme="minorHAnsi"/>
          <w:color w:val="auto"/>
          <w:lang w:val="en-GB"/>
        </w:rPr>
        <w:t>25</w:t>
      </w:r>
      <w:r w:rsidRPr="00BA3652">
        <w:rPr>
          <w:rFonts w:asciiTheme="minorHAnsi" w:hAnsiTheme="minorHAnsi"/>
          <w:color w:val="auto"/>
          <w:lang w:val="en-GB"/>
        </w:rPr>
        <w:t xml:space="preserve">ml </w:t>
      </w:r>
      <w:r w:rsidR="00B01C55" w:rsidRPr="00BA3652">
        <w:rPr>
          <w:rFonts w:asciiTheme="minorHAnsi" w:hAnsiTheme="minorHAnsi"/>
          <w:color w:val="auto"/>
          <w:lang w:val="en-GB"/>
        </w:rPr>
        <w:t xml:space="preserve">(just </w:t>
      </w:r>
      <w:r w:rsidR="00022E0D">
        <w:rPr>
          <w:rFonts w:asciiTheme="minorHAnsi" w:hAnsiTheme="minorHAnsi"/>
          <w:color w:val="auto"/>
          <w:lang w:val="en-GB"/>
        </w:rPr>
        <w:t>under 2</w:t>
      </w:r>
      <w:r w:rsidR="00B01C55" w:rsidRPr="00BA3652">
        <w:rPr>
          <w:rFonts w:asciiTheme="minorHAnsi" w:hAnsiTheme="minorHAnsi"/>
          <w:color w:val="auto"/>
          <w:lang w:val="en-GB"/>
        </w:rPr>
        <w:t xml:space="preserve"> tablespoon</w:t>
      </w:r>
      <w:r w:rsidR="00022E0D">
        <w:rPr>
          <w:rFonts w:asciiTheme="minorHAnsi" w:hAnsiTheme="minorHAnsi"/>
          <w:color w:val="auto"/>
          <w:lang w:val="en-GB"/>
        </w:rPr>
        <w:t>s</w:t>
      </w:r>
      <w:r w:rsidR="00B01C55" w:rsidRPr="00BA3652">
        <w:rPr>
          <w:rFonts w:asciiTheme="minorHAnsi" w:hAnsiTheme="minorHAnsi"/>
          <w:color w:val="auto"/>
          <w:lang w:val="en-GB"/>
        </w:rPr>
        <w:t>) before cycles 2, 4, 6 and 8, and one month after completing nivolumab.</w:t>
      </w:r>
    </w:p>
    <w:p w14:paraId="02B9271B" w14:textId="2BD0ACD8" w:rsidR="00B01C55" w:rsidRPr="00BA3652" w:rsidRDefault="00B01C55" w:rsidP="00B01C55">
      <w:pPr>
        <w:pStyle w:val="Default"/>
        <w:spacing w:before="120" w:after="120"/>
        <w:ind w:left="284"/>
        <w:jc w:val="both"/>
        <w:rPr>
          <w:rFonts w:asciiTheme="minorHAnsi" w:hAnsiTheme="minorHAnsi"/>
          <w:color w:val="auto"/>
          <w:lang w:val="en-GB"/>
        </w:rPr>
      </w:pPr>
      <w:r w:rsidRPr="00BA3652">
        <w:rPr>
          <w:rFonts w:asciiTheme="minorHAnsi" w:hAnsiTheme="minorHAnsi"/>
          <w:color w:val="auto"/>
          <w:lang w:val="en-GB"/>
        </w:rPr>
        <w:t>These samples will be sent to</w:t>
      </w:r>
      <w:r w:rsidR="001753C9">
        <w:rPr>
          <w:rFonts w:asciiTheme="minorHAnsi" w:hAnsiTheme="minorHAnsi"/>
          <w:color w:val="auto"/>
          <w:lang w:val="en-GB"/>
        </w:rPr>
        <w:t xml:space="preserve"> two laboratories:</w:t>
      </w:r>
      <w:r w:rsidRPr="00BA3652">
        <w:rPr>
          <w:rFonts w:asciiTheme="minorHAnsi" w:hAnsiTheme="minorHAnsi"/>
          <w:color w:val="auto"/>
          <w:lang w:val="en-GB"/>
        </w:rPr>
        <w:t xml:space="preserve"> </w:t>
      </w:r>
      <w:r w:rsidR="006448D6">
        <w:rPr>
          <w:rFonts w:asciiTheme="minorHAnsi" w:hAnsiTheme="minorHAnsi"/>
          <w:color w:val="auto"/>
          <w:lang w:val="en-GB"/>
        </w:rPr>
        <w:t xml:space="preserve">the </w:t>
      </w:r>
      <w:r w:rsidR="006448D6">
        <w:rPr>
          <w:rFonts w:asciiTheme="minorHAnsi" w:hAnsiTheme="minorHAnsi"/>
          <w:lang w:val="en-GB"/>
        </w:rPr>
        <w:t>Weatherall Institute of Molecular Medicine, Oxford</w:t>
      </w:r>
      <w:r w:rsidR="003B4460" w:rsidRPr="00BA3652">
        <w:rPr>
          <w:rFonts w:asciiTheme="minorHAnsi" w:hAnsiTheme="minorHAnsi"/>
          <w:color w:val="auto"/>
          <w:lang w:val="en-GB"/>
        </w:rPr>
        <w:t>,</w:t>
      </w:r>
      <w:r w:rsidR="001753C9">
        <w:rPr>
          <w:rFonts w:asciiTheme="minorHAnsi" w:hAnsiTheme="minorHAnsi"/>
          <w:color w:val="auto"/>
          <w:lang w:val="en-GB"/>
        </w:rPr>
        <w:t xml:space="preserve"> and the MRC University of Glasgow Centre for Virus Research,</w:t>
      </w:r>
      <w:r w:rsidR="003B4460" w:rsidRPr="00BA3652">
        <w:rPr>
          <w:rFonts w:asciiTheme="minorHAnsi" w:hAnsiTheme="minorHAnsi"/>
          <w:color w:val="auto"/>
          <w:lang w:val="en-GB"/>
        </w:rPr>
        <w:t xml:space="preserve"> where they will be analysed</w:t>
      </w:r>
      <w:r w:rsidRPr="00BA3652">
        <w:rPr>
          <w:rFonts w:asciiTheme="minorHAnsi" w:hAnsiTheme="minorHAnsi"/>
          <w:color w:val="auto"/>
          <w:lang w:val="en-GB"/>
        </w:rPr>
        <w:t>.</w:t>
      </w:r>
      <w:r w:rsidR="00BA310A">
        <w:rPr>
          <w:rFonts w:asciiTheme="minorHAnsi" w:hAnsiTheme="minorHAnsi"/>
          <w:color w:val="auto"/>
          <w:lang w:val="en-GB"/>
        </w:rPr>
        <w:t xml:space="preserve"> </w:t>
      </w:r>
    </w:p>
    <w:p w14:paraId="17C5D391" w14:textId="6C0E529F" w:rsidR="00B01C55" w:rsidRPr="00BA3652" w:rsidRDefault="00B01C55" w:rsidP="009C7650">
      <w:pPr>
        <w:pStyle w:val="Default"/>
        <w:numPr>
          <w:ilvl w:val="0"/>
          <w:numId w:val="27"/>
        </w:numPr>
        <w:spacing w:before="120" w:after="120"/>
        <w:ind w:left="499" w:hanging="357"/>
        <w:jc w:val="both"/>
        <w:rPr>
          <w:rFonts w:asciiTheme="minorHAnsi" w:hAnsiTheme="minorHAnsi"/>
          <w:color w:val="auto"/>
          <w:lang w:val="en-GB"/>
        </w:rPr>
      </w:pPr>
      <w:r w:rsidRPr="00BA3652">
        <w:rPr>
          <w:rFonts w:asciiTheme="minorHAnsi" w:hAnsiTheme="minorHAnsi"/>
          <w:color w:val="auto"/>
          <w:lang w:val="en-GB"/>
        </w:rPr>
        <w:t>Tumour biopsy samples:</w:t>
      </w:r>
    </w:p>
    <w:p w14:paraId="4F703EF9" w14:textId="72B178F2" w:rsidR="00B01C55" w:rsidRPr="00BA3652" w:rsidRDefault="00B01C55" w:rsidP="00B01C55">
      <w:pPr>
        <w:pStyle w:val="Default"/>
        <w:numPr>
          <w:ilvl w:val="1"/>
          <w:numId w:val="27"/>
        </w:numPr>
        <w:spacing w:before="120" w:after="120"/>
        <w:ind w:left="641" w:hanging="357"/>
        <w:jc w:val="both"/>
        <w:rPr>
          <w:rFonts w:asciiTheme="minorHAnsi" w:hAnsiTheme="minorHAnsi"/>
          <w:color w:val="auto"/>
          <w:lang w:val="en-GB"/>
        </w:rPr>
      </w:pPr>
      <w:r w:rsidRPr="00BA3652">
        <w:rPr>
          <w:rFonts w:asciiTheme="minorHAnsi" w:hAnsiTheme="minorHAnsi"/>
          <w:color w:val="auto"/>
          <w:lang w:val="en-GB"/>
        </w:rPr>
        <w:t xml:space="preserve">Stored tissue from a </w:t>
      </w:r>
      <w:r w:rsidR="009F1301">
        <w:rPr>
          <w:rFonts w:asciiTheme="minorHAnsi" w:hAnsiTheme="minorHAnsi"/>
          <w:color w:val="auto"/>
          <w:lang w:val="en-GB"/>
        </w:rPr>
        <w:t>tumour</w:t>
      </w:r>
      <w:r w:rsidRPr="00BA3652">
        <w:rPr>
          <w:rFonts w:asciiTheme="minorHAnsi" w:hAnsiTheme="minorHAnsi"/>
          <w:color w:val="auto"/>
          <w:lang w:val="en-GB"/>
        </w:rPr>
        <w:t xml:space="preserve"> biopsy (taken either at relapse or when you were first diagnosed with lymphoma) will be sent to the central laboratory for all registered patients (this is a sample that is already stored at your hospital)</w:t>
      </w:r>
      <w:r w:rsidR="00111804" w:rsidRPr="00BA3652">
        <w:rPr>
          <w:rFonts w:asciiTheme="minorHAnsi" w:hAnsiTheme="minorHAnsi"/>
          <w:color w:val="auto"/>
          <w:lang w:val="en-GB"/>
        </w:rPr>
        <w:t>.</w:t>
      </w:r>
    </w:p>
    <w:p w14:paraId="2DB74CE9" w14:textId="0EE59975" w:rsidR="00B01C55" w:rsidRPr="00BA3652" w:rsidRDefault="00B01C55" w:rsidP="00B01C55">
      <w:pPr>
        <w:pStyle w:val="Default"/>
        <w:numPr>
          <w:ilvl w:val="1"/>
          <w:numId w:val="27"/>
        </w:numPr>
        <w:spacing w:before="120" w:after="120"/>
        <w:ind w:left="641" w:hanging="357"/>
        <w:jc w:val="both"/>
        <w:rPr>
          <w:rFonts w:asciiTheme="minorHAnsi" w:hAnsiTheme="minorHAnsi"/>
          <w:color w:val="auto"/>
          <w:lang w:val="en-GB"/>
        </w:rPr>
      </w:pPr>
      <w:r w:rsidRPr="00BA3652">
        <w:rPr>
          <w:rFonts w:asciiTheme="minorHAnsi" w:hAnsiTheme="minorHAnsi"/>
          <w:color w:val="auto"/>
          <w:lang w:val="en-GB"/>
        </w:rPr>
        <w:t>A repeat biopsy if you have a positive PET-CT scan after 8 cycles of nivolumab. This sample is optional, and you can take part in the study even if you do not wish to have a repeat biopsy. However, we think these samples could give us useful information about whether PET-CT scanning is a good method of checking response to nivolumab.</w:t>
      </w:r>
    </w:p>
    <w:p w14:paraId="4A35D97E" w14:textId="461F5A0F" w:rsidR="00B01C55" w:rsidRPr="00BA3652" w:rsidRDefault="00B01C55" w:rsidP="00B01C55">
      <w:pPr>
        <w:pStyle w:val="Default"/>
        <w:numPr>
          <w:ilvl w:val="1"/>
          <w:numId w:val="27"/>
        </w:numPr>
        <w:spacing w:before="120" w:after="120"/>
        <w:ind w:left="641" w:hanging="357"/>
        <w:jc w:val="both"/>
        <w:rPr>
          <w:rFonts w:asciiTheme="minorHAnsi" w:hAnsiTheme="minorHAnsi"/>
          <w:color w:val="auto"/>
          <w:lang w:val="en-GB"/>
        </w:rPr>
      </w:pPr>
      <w:r w:rsidRPr="00BA3652">
        <w:rPr>
          <w:rFonts w:asciiTheme="minorHAnsi" w:hAnsiTheme="minorHAnsi"/>
          <w:color w:val="auto"/>
          <w:lang w:val="en-GB"/>
        </w:rPr>
        <w:t>If your lymphoma relapses after receiving nivolumab and a biopsy is taken, we will ask for part of this biopsy to be used for research</w:t>
      </w:r>
      <w:r w:rsidR="00111804" w:rsidRPr="00BA3652">
        <w:rPr>
          <w:rFonts w:asciiTheme="minorHAnsi" w:hAnsiTheme="minorHAnsi"/>
          <w:color w:val="auto"/>
          <w:lang w:val="en-GB"/>
        </w:rPr>
        <w:t>.</w:t>
      </w:r>
      <w:r w:rsidRPr="00BA3652">
        <w:rPr>
          <w:rFonts w:asciiTheme="minorHAnsi" w:hAnsiTheme="minorHAnsi"/>
          <w:color w:val="auto"/>
          <w:lang w:val="en-GB"/>
        </w:rPr>
        <w:t xml:space="preserve"> A repeat biopsy will only be performed if recommended by your doctor as part of your routine treatment.</w:t>
      </w:r>
    </w:p>
    <w:p w14:paraId="6E199AF4" w14:textId="77777777" w:rsidR="00BA6615" w:rsidRDefault="00B01C55" w:rsidP="00B01C55">
      <w:pPr>
        <w:pStyle w:val="Default"/>
        <w:spacing w:before="120" w:after="120"/>
        <w:ind w:left="284"/>
        <w:jc w:val="both"/>
        <w:rPr>
          <w:rFonts w:asciiTheme="minorHAnsi" w:hAnsiTheme="minorHAnsi"/>
          <w:color w:val="auto"/>
          <w:lang w:val="en-GB"/>
        </w:rPr>
      </w:pPr>
      <w:r w:rsidRPr="00BA3652">
        <w:rPr>
          <w:rFonts w:asciiTheme="minorHAnsi" w:hAnsiTheme="minorHAnsi"/>
          <w:color w:val="auto"/>
          <w:lang w:val="en-GB"/>
        </w:rPr>
        <w:t>These samples will be sent to the Haematological Malignancy Diagnostic Service in Leeds</w:t>
      </w:r>
      <w:r w:rsidR="003B4460" w:rsidRPr="00BA3652">
        <w:rPr>
          <w:rFonts w:asciiTheme="minorHAnsi" w:hAnsiTheme="minorHAnsi"/>
          <w:color w:val="auto"/>
          <w:lang w:val="en-GB"/>
        </w:rPr>
        <w:t>, where they will be analysed</w:t>
      </w:r>
      <w:r w:rsidRPr="00BA3652">
        <w:rPr>
          <w:rFonts w:asciiTheme="minorHAnsi" w:hAnsiTheme="minorHAnsi"/>
          <w:color w:val="auto"/>
          <w:lang w:val="en-GB"/>
        </w:rPr>
        <w:t>.</w:t>
      </w:r>
    </w:p>
    <w:p w14:paraId="193CD973" w14:textId="008DBD76" w:rsidR="00B01C55" w:rsidRPr="00BA3652" w:rsidRDefault="00B01C55" w:rsidP="00B01C55">
      <w:pPr>
        <w:pStyle w:val="Default"/>
        <w:spacing w:before="120" w:after="120"/>
        <w:jc w:val="both"/>
        <w:rPr>
          <w:rFonts w:asciiTheme="minorHAnsi" w:hAnsiTheme="minorHAnsi"/>
          <w:color w:val="auto"/>
          <w:lang w:val="en-GB"/>
        </w:rPr>
      </w:pPr>
      <w:r w:rsidRPr="00BA3652">
        <w:rPr>
          <w:rFonts w:asciiTheme="minorHAnsi" w:hAnsiTheme="minorHAnsi"/>
          <w:color w:val="auto"/>
          <w:lang w:val="en-GB"/>
        </w:rPr>
        <w:t xml:space="preserve">The </w:t>
      </w:r>
      <w:r w:rsidR="003B4460" w:rsidRPr="00BA3652">
        <w:rPr>
          <w:rFonts w:asciiTheme="minorHAnsi" w:hAnsiTheme="minorHAnsi"/>
          <w:color w:val="auto"/>
          <w:lang w:val="en-GB"/>
        </w:rPr>
        <w:t>central laboratories will carry out tests to look at features of lymphoma and signs of response to treatment</w:t>
      </w:r>
      <w:r w:rsidR="00BA6615">
        <w:rPr>
          <w:rFonts w:asciiTheme="minorHAnsi" w:hAnsiTheme="minorHAnsi"/>
          <w:color w:val="auto"/>
          <w:lang w:val="en-GB"/>
        </w:rPr>
        <w:t>.</w:t>
      </w:r>
    </w:p>
    <w:p w14:paraId="5F6DC84F" w14:textId="2DD78254" w:rsidR="003B4460" w:rsidRPr="00AB3D24" w:rsidRDefault="003B4460" w:rsidP="00B01C55">
      <w:pPr>
        <w:pStyle w:val="Default"/>
        <w:spacing w:before="120" w:after="120"/>
        <w:jc w:val="both"/>
        <w:rPr>
          <w:rFonts w:ascii="Calibri" w:hAnsi="Calibri"/>
          <w:color w:val="auto"/>
          <w:lang w:val="en-GB"/>
        </w:rPr>
      </w:pPr>
      <w:r w:rsidRPr="00AB3D24">
        <w:rPr>
          <w:rFonts w:ascii="Calibri" w:hAnsi="Calibri"/>
          <w:color w:val="auto"/>
          <w:lang w:val="en-GB"/>
        </w:rPr>
        <w:t>Samples will be marked with your</w:t>
      </w:r>
      <w:r w:rsidR="00BA6615" w:rsidRPr="00AB3D24">
        <w:rPr>
          <w:rFonts w:ascii="Calibri" w:hAnsi="Calibri"/>
          <w:color w:val="auto"/>
          <w:lang w:val="en-GB"/>
        </w:rPr>
        <w:t xml:space="preserve"> trial number,</w:t>
      </w:r>
      <w:r w:rsidRPr="00AB3D24">
        <w:rPr>
          <w:rFonts w:ascii="Calibri" w:hAnsi="Calibri"/>
          <w:color w:val="auto"/>
          <w:lang w:val="en-GB"/>
        </w:rPr>
        <w:t xml:space="preserve"> initials</w:t>
      </w:r>
      <w:r w:rsidR="008C5799" w:rsidRPr="00AB3D24">
        <w:rPr>
          <w:rFonts w:ascii="Calibri" w:hAnsi="Calibri"/>
          <w:color w:val="auto"/>
          <w:lang w:val="en-GB"/>
        </w:rPr>
        <w:t xml:space="preserve"> and</w:t>
      </w:r>
      <w:r w:rsidRPr="00AB3D24">
        <w:rPr>
          <w:rFonts w:ascii="Calibri" w:hAnsi="Calibri"/>
          <w:color w:val="auto"/>
          <w:lang w:val="en-GB"/>
        </w:rPr>
        <w:t xml:space="preserve"> date of birth</w:t>
      </w:r>
      <w:r w:rsidR="008C5799" w:rsidRPr="00AB3D24">
        <w:rPr>
          <w:rFonts w:ascii="Calibri" w:hAnsi="Calibri"/>
          <w:color w:val="auto"/>
          <w:lang w:val="en-GB"/>
        </w:rPr>
        <w:t>.</w:t>
      </w:r>
    </w:p>
    <w:p w14:paraId="73B5CFA4" w14:textId="4701F601" w:rsidR="003B4460" w:rsidRPr="00AB3D24" w:rsidRDefault="003B4460" w:rsidP="00AB3D24">
      <w:pPr>
        <w:spacing w:before="120" w:after="120"/>
        <w:ind w:right="-1"/>
        <w:jc w:val="both"/>
        <w:rPr>
          <w:rFonts w:ascii="Calibri" w:hAnsi="Calibri"/>
          <w:sz w:val="24"/>
          <w:szCs w:val="24"/>
          <w:lang w:val="en-GB"/>
        </w:rPr>
      </w:pPr>
      <w:r w:rsidRPr="00AB3D24">
        <w:rPr>
          <w:rFonts w:ascii="Calibri" w:hAnsi="Calibri"/>
          <w:sz w:val="24"/>
          <w:szCs w:val="24"/>
          <w:lang w:val="en-GB"/>
        </w:rPr>
        <w:t xml:space="preserve">With your permission, we would like to keep any </w:t>
      </w:r>
      <w:r w:rsidR="00B251C6" w:rsidRPr="00AB3D24">
        <w:rPr>
          <w:rFonts w:ascii="Calibri" w:hAnsi="Calibri"/>
          <w:sz w:val="24"/>
          <w:szCs w:val="24"/>
          <w:lang w:val="en-GB"/>
        </w:rPr>
        <w:t>leftover</w:t>
      </w:r>
      <w:r w:rsidRPr="00AB3D24">
        <w:rPr>
          <w:rFonts w:ascii="Calibri" w:hAnsi="Calibri"/>
          <w:sz w:val="24"/>
          <w:szCs w:val="24"/>
          <w:lang w:val="en-GB"/>
        </w:rPr>
        <w:t xml:space="preserve"> material from the samples for use in future research studies which could help us learn more about Hodgkin lymphoma. Like this trial, any studies that used your </w:t>
      </w:r>
      <w:r w:rsidR="00B251C6" w:rsidRPr="00AB3D24">
        <w:rPr>
          <w:rFonts w:ascii="Calibri" w:hAnsi="Calibri"/>
          <w:sz w:val="24"/>
          <w:szCs w:val="24"/>
          <w:lang w:val="en-GB"/>
        </w:rPr>
        <w:t>leftover</w:t>
      </w:r>
      <w:r w:rsidRPr="00AB3D24">
        <w:rPr>
          <w:rFonts w:ascii="Calibri" w:hAnsi="Calibri"/>
          <w:sz w:val="24"/>
          <w:szCs w:val="24"/>
          <w:lang w:val="en-GB"/>
        </w:rPr>
        <w:t xml:space="preserve"> samples would have been reviewed and approved by a Research Ethics Committee. </w:t>
      </w:r>
      <w:r w:rsidR="001753C9">
        <w:rPr>
          <w:rFonts w:ascii="Calibri" w:hAnsi="Calibri"/>
          <w:sz w:val="24"/>
          <w:szCs w:val="24"/>
          <w:lang w:val="en-GB"/>
        </w:rPr>
        <w:t>Dona</w:t>
      </w:r>
      <w:r w:rsidR="001753C9" w:rsidRPr="00AB3D24">
        <w:rPr>
          <w:rFonts w:ascii="Calibri" w:hAnsi="Calibri"/>
          <w:sz w:val="24"/>
          <w:szCs w:val="24"/>
          <w:lang w:val="en-GB"/>
        </w:rPr>
        <w:t xml:space="preserve">ting </w:t>
      </w:r>
      <w:r w:rsidRPr="00AB3D24">
        <w:rPr>
          <w:rFonts w:ascii="Calibri" w:hAnsi="Calibri"/>
          <w:sz w:val="24"/>
          <w:szCs w:val="24"/>
          <w:lang w:val="en-GB"/>
        </w:rPr>
        <w:t xml:space="preserve">your </w:t>
      </w:r>
      <w:r w:rsidR="00B251C6" w:rsidRPr="00AB3D24">
        <w:rPr>
          <w:rFonts w:ascii="Calibri" w:hAnsi="Calibri"/>
          <w:sz w:val="24"/>
          <w:szCs w:val="24"/>
          <w:lang w:val="en-GB"/>
        </w:rPr>
        <w:t>leftover</w:t>
      </w:r>
      <w:r w:rsidRPr="00AB3D24">
        <w:rPr>
          <w:rFonts w:ascii="Calibri" w:hAnsi="Calibri"/>
          <w:sz w:val="24"/>
          <w:szCs w:val="24"/>
          <w:lang w:val="en-GB"/>
        </w:rPr>
        <w:t xml:space="preserve"> samples for future research is optional, and you can take part in </w:t>
      </w:r>
      <w:r w:rsidR="00540966" w:rsidRPr="00AB3D24">
        <w:rPr>
          <w:rFonts w:ascii="Calibri" w:hAnsi="Calibri"/>
          <w:sz w:val="24"/>
          <w:szCs w:val="24"/>
          <w:lang w:val="en-GB"/>
        </w:rPr>
        <w:t xml:space="preserve">this </w:t>
      </w:r>
      <w:r w:rsidRPr="00AB3D24">
        <w:rPr>
          <w:rFonts w:ascii="Calibri" w:hAnsi="Calibri"/>
          <w:sz w:val="24"/>
          <w:szCs w:val="24"/>
          <w:lang w:val="en-GB"/>
        </w:rPr>
        <w:t xml:space="preserve">study even if you do not wish to donate </w:t>
      </w:r>
      <w:r w:rsidR="00B251C6" w:rsidRPr="00AB3D24">
        <w:rPr>
          <w:rFonts w:ascii="Calibri" w:hAnsi="Calibri"/>
          <w:sz w:val="24"/>
          <w:szCs w:val="24"/>
          <w:lang w:val="en-GB"/>
        </w:rPr>
        <w:t>leftover</w:t>
      </w:r>
      <w:r w:rsidRPr="00AB3D24">
        <w:rPr>
          <w:rFonts w:ascii="Calibri" w:hAnsi="Calibri"/>
          <w:sz w:val="24"/>
          <w:szCs w:val="24"/>
          <w:lang w:val="en-GB"/>
        </w:rPr>
        <w:t xml:space="preserve"> samples for future research. </w:t>
      </w:r>
      <w:r w:rsidRPr="00AB3D24">
        <w:rPr>
          <w:rFonts w:asciiTheme="minorHAnsi" w:hAnsiTheme="minorHAnsi"/>
          <w:sz w:val="24"/>
          <w:szCs w:val="24"/>
          <w:lang w:val="en-GB"/>
        </w:rPr>
        <w:t>If you allow us to store samples, but later change your mind, please let your study doctor know, and we will arrange for your stored samples to be destroyed.</w:t>
      </w:r>
    </w:p>
    <w:p w14:paraId="3D624A9F" w14:textId="28A5574B" w:rsidR="00BD527F" w:rsidRPr="00BA3652" w:rsidRDefault="00BD527F" w:rsidP="000762E8">
      <w:pPr>
        <w:spacing w:before="240" w:after="120"/>
        <w:jc w:val="both"/>
        <w:rPr>
          <w:rFonts w:asciiTheme="minorHAnsi" w:hAnsiTheme="minorHAnsi" w:cs="Arial"/>
          <w:color w:val="FF0000"/>
          <w:sz w:val="24"/>
          <w:szCs w:val="24"/>
          <w:lang w:val="en-GB"/>
        </w:rPr>
      </w:pPr>
      <w:r w:rsidRPr="00BA3652">
        <w:rPr>
          <w:rFonts w:asciiTheme="minorHAnsi" w:hAnsiTheme="minorHAnsi" w:cs="Arial"/>
          <w:b/>
          <w:sz w:val="24"/>
          <w:szCs w:val="24"/>
          <w:lang w:val="en-GB"/>
        </w:rPr>
        <w:t>Will any genetic tests be done?</w:t>
      </w:r>
    </w:p>
    <w:p w14:paraId="6C4C3B20" w14:textId="480F28EE" w:rsidR="00BD527F" w:rsidRPr="00BA3652" w:rsidRDefault="003B4460" w:rsidP="003B4460">
      <w:pPr>
        <w:spacing w:before="120" w:after="120"/>
        <w:ind w:right="-1"/>
        <w:jc w:val="both"/>
        <w:rPr>
          <w:rFonts w:asciiTheme="minorHAnsi" w:hAnsiTheme="minorHAnsi"/>
          <w:b/>
          <w:i/>
          <w:color w:val="0070C0"/>
          <w:sz w:val="24"/>
          <w:szCs w:val="24"/>
          <w:lang w:val="en-GB"/>
        </w:rPr>
      </w:pPr>
      <w:r w:rsidRPr="00BA3652">
        <w:rPr>
          <w:rFonts w:asciiTheme="minorHAnsi" w:hAnsiTheme="minorHAnsi" w:cs="Arial"/>
          <w:sz w:val="24"/>
          <w:szCs w:val="24"/>
          <w:lang w:val="en-GB"/>
        </w:rPr>
        <w:t xml:space="preserve">A test called ‘gene expression profiling’ will be carried out on your tumour biopsy sample. This does not look at your normal genes, but rather at the genes of your cancer cells. If we can understand the genetics of cancer cells better, we may be able to develop more effective treatments in future. </w:t>
      </w:r>
    </w:p>
    <w:p w14:paraId="6A775939" w14:textId="77777777" w:rsidR="006D74FE" w:rsidRPr="00BA3652" w:rsidRDefault="006D74FE" w:rsidP="000762E8">
      <w:pPr>
        <w:spacing w:before="240" w:after="120"/>
        <w:jc w:val="both"/>
        <w:rPr>
          <w:rFonts w:asciiTheme="minorHAnsi" w:hAnsiTheme="minorHAnsi" w:cs="Arial"/>
          <w:b/>
          <w:sz w:val="24"/>
          <w:szCs w:val="24"/>
          <w:lang w:val="en-GB"/>
        </w:rPr>
      </w:pPr>
      <w:r w:rsidRPr="00BA3652">
        <w:rPr>
          <w:rFonts w:asciiTheme="minorHAnsi" w:hAnsiTheme="minorHAnsi" w:cs="Arial"/>
          <w:b/>
          <w:sz w:val="24"/>
          <w:szCs w:val="24"/>
          <w:lang w:val="en-GB"/>
        </w:rPr>
        <w:t>What will happen to the results of the study?</w:t>
      </w:r>
    </w:p>
    <w:p w14:paraId="7F0A90C0" w14:textId="6E77C839" w:rsidR="006D74FE" w:rsidRPr="00BA3652" w:rsidRDefault="006D74FE" w:rsidP="006D74FE">
      <w:pPr>
        <w:pStyle w:val="BodyText"/>
        <w:spacing w:before="120" w:after="120"/>
        <w:ind w:right="-1"/>
        <w:jc w:val="both"/>
        <w:rPr>
          <w:rFonts w:asciiTheme="minorHAnsi" w:hAnsiTheme="minorHAnsi"/>
          <w:szCs w:val="24"/>
          <w:lang w:val="en-GB"/>
        </w:rPr>
      </w:pPr>
      <w:r w:rsidRPr="00BA3652">
        <w:rPr>
          <w:rFonts w:asciiTheme="minorHAnsi" w:hAnsiTheme="minorHAnsi"/>
          <w:szCs w:val="24"/>
          <w:lang w:val="en-GB"/>
        </w:rPr>
        <w:t>We will publish a summary of results on the UCL CTC study website</w:t>
      </w:r>
      <w:r w:rsidR="003B4460" w:rsidRPr="00BA3652">
        <w:rPr>
          <w:rFonts w:asciiTheme="minorHAnsi" w:hAnsiTheme="minorHAnsi"/>
          <w:szCs w:val="24"/>
          <w:lang w:val="en-GB"/>
        </w:rPr>
        <w:t>, Cancer Research UK’s website</w:t>
      </w:r>
      <w:r w:rsidRPr="00BA3652">
        <w:rPr>
          <w:rFonts w:asciiTheme="minorHAnsi" w:hAnsiTheme="minorHAnsi"/>
          <w:szCs w:val="24"/>
          <w:lang w:val="en-GB"/>
        </w:rPr>
        <w:t xml:space="preserve"> and in a medical journal, so that other </w:t>
      </w:r>
      <w:r w:rsidR="00D262E6" w:rsidRPr="00BA3652">
        <w:rPr>
          <w:rFonts w:asciiTheme="minorHAnsi" w:hAnsiTheme="minorHAnsi"/>
          <w:szCs w:val="24"/>
          <w:lang w:val="en-GB"/>
        </w:rPr>
        <w:t>researchers</w:t>
      </w:r>
      <w:r w:rsidRPr="00BA3652">
        <w:rPr>
          <w:rFonts w:asciiTheme="minorHAnsi" w:hAnsiTheme="minorHAnsi"/>
          <w:szCs w:val="24"/>
          <w:lang w:val="en-GB"/>
        </w:rPr>
        <w:t xml:space="preserve"> can see them.</w:t>
      </w:r>
    </w:p>
    <w:p w14:paraId="53601773" w14:textId="53E2C9CD" w:rsidR="006D74FE" w:rsidRPr="00BA3652" w:rsidRDefault="006D74FE" w:rsidP="006D74FE">
      <w:pPr>
        <w:pStyle w:val="BodyText"/>
        <w:spacing w:before="120" w:after="120"/>
        <w:ind w:right="-1"/>
        <w:jc w:val="both"/>
        <w:rPr>
          <w:rFonts w:asciiTheme="minorHAnsi" w:hAnsiTheme="minorHAnsi"/>
          <w:szCs w:val="24"/>
          <w:lang w:val="en-GB"/>
        </w:rPr>
      </w:pPr>
      <w:r w:rsidRPr="00BA3652">
        <w:rPr>
          <w:rFonts w:asciiTheme="minorHAnsi" w:hAnsiTheme="minorHAnsi"/>
          <w:szCs w:val="24"/>
          <w:lang w:val="en-GB"/>
        </w:rPr>
        <w:t xml:space="preserve">We will also send a separate summary of the study results to your study doctor who will </w:t>
      </w:r>
      <w:r w:rsidR="004D75C7" w:rsidRPr="00BA3652">
        <w:rPr>
          <w:rFonts w:asciiTheme="minorHAnsi" w:hAnsiTheme="minorHAnsi"/>
          <w:szCs w:val="24"/>
          <w:lang w:val="en-GB"/>
        </w:rPr>
        <w:t>discuss</w:t>
      </w:r>
      <w:r w:rsidRPr="00BA3652">
        <w:rPr>
          <w:rFonts w:asciiTheme="minorHAnsi" w:hAnsiTheme="minorHAnsi"/>
          <w:szCs w:val="24"/>
          <w:lang w:val="en-GB"/>
        </w:rPr>
        <w:t xml:space="preserve"> them </w:t>
      </w:r>
      <w:r w:rsidR="004D75C7" w:rsidRPr="00BA3652">
        <w:rPr>
          <w:rFonts w:asciiTheme="minorHAnsi" w:hAnsiTheme="minorHAnsi"/>
          <w:szCs w:val="24"/>
          <w:lang w:val="en-GB"/>
        </w:rPr>
        <w:t>with</w:t>
      </w:r>
      <w:r w:rsidRPr="00BA3652">
        <w:rPr>
          <w:rFonts w:asciiTheme="minorHAnsi" w:hAnsiTheme="minorHAnsi"/>
          <w:szCs w:val="24"/>
          <w:lang w:val="en-GB"/>
        </w:rPr>
        <w:t xml:space="preserve"> you</w:t>
      </w:r>
      <w:r w:rsidR="003B4460" w:rsidRPr="00BA3652">
        <w:rPr>
          <w:rFonts w:asciiTheme="minorHAnsi" w:hAnsiTheme="minorHAnsi"/>
          <w:szCs w:val="24"/>
          <w:lang w:val="en-GB"/>
        </w:rPr>
        <w:t>.</w:t>
      </w:r>
      <w:r w:rsidRPr="00BA3652">
        <w:rPr>
          <w:rFonts w:asciiTheme="minorHAnsi" w:hAnsiTheme="minorHAnsi"/>
          <w:szCs w:val="24"/>
          <w:lang w:val="en-GB"/>
        </w:rPr>
        <w:t xml:space="preserve"> </w:t>
      </w:r>
    </w:p>
    <w:p w14:paraId="287080CD" w14:textId="1D79DBF8" w:rsidR="006D74FE" w:rsidRPr="00BA3652" w:rsidRDefault="006D74FE" w:rsidP="006D74FE">
      <w:pPr>
        <w:pStyle w:val="BodyText"/>
        <w:spacing w:before="120" w:after="120"/>
        <w:ind w:right="-1"/>
        <w:jc w:val="both"/>
        <w:rPr>
          <w:rFonts w:asciiTheme="minorHAnsi" w:hAnsiTheme="minorHAnsi" w:cs="Arial"/>
          <w:szCs w:val="24"/>
          <w:lang w:val="en-GB"/>
        </w:rPr>
      </w:pPr>
      <w:r w:rsidRPr="00BA3652">
        <w:rPr>
          <w:rFonts w:asciiTheme="minorHAnsi" w:hAnsiTheme="minorHAnsi"/>
          <w:szCs w:val="24"/>
          <w:lang w:val="en-GB"/>
        </w:rPr>
        <w:t>Your identity and any personal details will be kept confidential. No named information about you will be published in any report of the study.</w:t>
      </w:r>
    </w:p>
    <w:p w14:paraId="74EEB746" w14:textId="6E9D6350" w:rsidR="0090355B" w:rsidRPr="00BA3652" w:rsidRDefault="0090355B" w:rsidP="000762E8">
      <w:pPr>
        <w:spacing w:before="240" w:after="120"/>
        <w:jc w:val="both"/>
        <w:rPr>
          <w:rFonts w:asciiTheme="minorHAnsi" w:hAnsiTheme="minorHAnsi" w:cs="Arial"/>
          <w:b/>
          <w:sz w:val="24"/>
          <w:szCs w:val="24"/>
          <w:lang w:val="en-GB"/>
        </w:rPr>
      </w:pPr>
      <w:r w:rsidRPr="00BA3652">
        <w:rPr>
          <w:rFonts w:asciiTheme="minorHAnsi" w:hAnsiTheme="minorHAnsi" w:cs="Arial"/>
          <w:b/>
          <w:sz w:val="24"/>
          <w:szCs w:val="24"/>
          <w:lang w:val="en-GB"/>
        </w:rPr>
        <w:t>Who is organising and funding the research?</w:t>
      </w:r>
    </w:p>
    <w:p w14:paraId="3ED2EEDE" w14:textId="0D8A975E" w:rsidR="00EC191E" w:rsidRPr="00BA3652" w:rsidRDefault="00EC191E" w:rsidP="003C3C97">
      <w:pPr>
        <w:pStyle w:val="BodyText"/>
        <w:spacing w:before="120" w:after="120"/>
        <w:ind w:right="-1"/>
        <w:jc w:val="both"/>
        <w:rPr>
          <w:rFonts w:asciiTheme="minorHAnsi" w:hAnsiTheme="minorHAnsi"/>
          <w:color w:val="000000"/>
          <w:szCs w:val="24"/>
          <w:lang w:val="en-GB"/>
        </w:rPr>
      </w:pPr>
      <w:r w:rsidRPr="00BA3652">
        <w:rPr>
          <w:rFonts w:asciiTheme="minorHAnsi" w:hAnsiTheme="minorHAnsi"/>
          <w:color w:val="000000"/>
          <w:szCs w:val="24"/>
          <w:lang w:val="en-GB"/>
        </w:rPr>
        <w:lastRenderedPageBreak/>
        <w:t xml:space="preserve">The </w:t>
      </w:r>
      <w:r w:rsidR="00DC51A6" w:rsidRPr="00BA3652">
        <w:rPr>
          <w:rFonts w:asciiTheme="minorHAnsi" w:hAnsiTheme="minorHAnsi"/>
          <w:color w:val="000000"/>
          <w:szCs w:val="24"/>
          <w:lang w:val="en-GB"/>
        </w:rPr>
        <w:t>study</w:t>
      </w:r>
      <w:r w:rsidRPr="00BA3652">
        <w:rPr>
          <w:rFonts w:asciiTheme="minorHAnsi" w:hAnsiTheme="minorHAnsi"/>
          <w:color w:val="000000"/>
          <w:szCs w:val="24"/>
          <w:lang w:val="en-GB"/>
        </w:rPr>
        <w:t xml:space="preserve"> is funded by</w:t>
      </w:r>
      <w:r w:rsidR="00D26EB8" w:rsidRPr="00BA3652">
        <w:rPr>
          <w:rFonts w:asciiTheme="minorHAnsi" w:hAnsiTheme="minorHAnsi"/>
          <w:color w:val="000000"/>
          <w:szCs w:val="24"/>
          <w:lang w:val="en-GB"/>
        </w:rPr>
        <w:t xml:space="preserve"> Bristol-Myers Squibb Pharmaceuticals Ltd,</w:t>
      </w:r>
      <w:r w:rsidR="00294962" w:rsidRPr="00BA3652">
        <w:rPr>
          <w:rFonts w:asciiTheme="minorHAnsi" w:hAnsiTheme="minorHAnsi"/>
          <w:color w:val="000000"/>
          <w:szCs w:val="24"/>
          <w:lang w:val="en-GB"/>
        </w:rPr>
        <w:t xml:space="preserve"> </w:t>
      </w:r>
      <w:r w:rsidR="00FD7421" w:rsidRPr="00BA3652">
        <w:rPr>
          <w:rFonts w:asciiTheme="minorHAnsi" w:hAnsiTheme="minorHAnsi"/>
          <w:color w:val="000000"/>
          <w:szCs w:val="24"/>
          <w:lang w:val="en-GB"/>
        </w:rPr>
        <w:t>sponso</w:t>
      </w:r>
      <w:r w:rsidR="00D26EB8" w:rsidRPr="00BA3652">
        <w:rPr>
          <w:rFonts w:asciiTheme="minorHAnsi" w:hAnsiTheme="minorHAnsi"/>
          <w:color w:val="000000"/>
          <w:szCs w:val="24"/>
          <w:lang w:val="en-GB"/>
        </w:rPr>
        <w:t xml:space="preserve">red by University College London, </w:t>
      </w:r>
      <w:r w:rsidR="00FD7421" w:rsidRPr="00BA3652">
        <w:rPr>
          <w:rFonts w:asciiTheme="minorHAnsi" w:hAnsiTheme="minorHAnsi"/>
          <w:color w:val="000000"/>
          <w:szCs w:val="24"/>
          <w:lang w:val="en-GB"/>
        </w:rPr>
        <w:t xml:space="preserve">and </w:t>
      </w:r>
      <w:r w:rsidRPr="00BA3652">
        <w:rPr>
          <w:rFonts w:asciiTheme="minorHAnsi" w:hAnsiTheme="minorHAnsi"/>
          <w:color w:val="000000"/>
          <w:szCs w:val="24"/>
          <w:lang w:val="en-GB"/>
        </w:rPr>
        <w:t>run by Cancer Research UK &amp; UCL Cancer Trials Centre</w:t>
      </w:r>
      <w:r w:rsidR="00E81DD3" w:rsidRPr="00BA3652">
        <w:rPr>
          <w:rFonts w:asciiTheme="minorHAnsi" w:hAnsiTheme="minorHAnsi"/>
          <w:color w:val="000000"/>
          <w:szCs w:val="24"/>
          <w:lang w:val="en-GB"/>
        </w:rPr>
        <w:t xml:space="preserve"> (UCL CTC)</w:t>
      </w:r>
      <w:r w:rsidRPr="00BA3652">
        <w:rPr>
          <w:rFonts w:asciiTheme="minorHAnsi" w:hAnsiTheme="minorHAnsi"/>
          <w:color w:val="000000"/>
          <w:szCs w:val="24"/>
          <w:lang w:val="en-GB"/>
        </w:rPr>
        <w:t>.</w:t>
      </w:r>
    </w:p>
    <w:p w14:paraId="6604BDDC" w14:textId="12BCD121" w:rsidR="00D26EB8" w:rsidRPr="00BA3652" w:rsidRDefault="00D26EB8" w:rsidP="003C3C97">
      <w:pPr>
        <w:pStyle w:val="BodyText"/>
        <w:spacing w:before="120" w:after="120"/>
        <w:ind w:right="-1"/>
        <w:jc w:val="both"/>
        <w:rPr>
          <w:rFonts w:asciiTheme="minorHAnsi" w:hAnsiTheme="minorHAnsi" w:cs="Arial"/>
          <w:b/>
          <w:i/>
          <w:color w:val="000000"/>
          <w:szCs w:val="24"/>
          <w:lang w:val="en-GB"/>
        </w:rPr>
      </w:pPr>
      <w:r w:rsidRPr="00BA3652">
        <w:rPr>
          <w:rFonts w:asciiTheme="minorHAnsi" w:hAnsiTheme="minorHAnsi"/>
          <w:color w:val="000000"/>
          <w:szCs w:val="24"/>
          <w:lang w:val="en-GB"/>
        </w:rPr>
        <w:t>Nivolumab for use in the trial is being provided by Bristol-Myers Squibb Pharmaceuticals Ltd. Bristol-Myers Squibb are also providing funding to cover the cost of managing the trial at UCL CTC, laboratory work, and some of the research costs associated with the trial. UCL CTC also receives additional funding from Cancer Research UK.</w:t>
      </w:r>
    </w:p>
    <w:p w14:paraId="5517120A" w14:textId="68559097" w:rsidR="00B60C47" w:rsidRPr="00BA3652" w:rsidRDefault="002B06E6" w:rsidP="00D26EB8">
      <w:pPr>
        <w:pStyle w:val="BodyText"/>
        <w:spacing w:before="120" w:after="120"/>
        <w:ind w:right="-1"/>
        <w:jc w:val="both"/>
        <w:rPr>
          <w:rFonts w:asciiTheme="minorHAnsi" w:hAnsiTheme="minorHAnsi" w:cs="Arial"/>
          <w:bCs/>
          <w:iCs/>
          <w:szCs w:val="24"/>
          <w:lang w:val="en-GB"/>
        </w:rPr>
      </w:pPr>
      <w:r w:rsidRPr="00BA3652">
        <w:rPr>
          <w:rFonts w:asciiTheme="minorHAnsi" w:hAnsiTheme="minorHAnsi" w:cs="Arial"/>
          <w:szCs w:val="24"/>
          <w:lang w:val="en-GB"/>
        </w:rPr>
        <w:t>Your doctor will not be paid for including you in the study</w:t>
      </w:r>
      <w:r w:rsidR="00D26EB8" w:rsidRPr="00BA3652">
        <w:rPr>
          <w:rFonts w:asciiTheme="minorHAnsi" w:hAnsiTheme="minorHAnsi" w:cs="Arial"/>
          <w:szCs w:val="24"/>
          <w:lang w:val="en-GB"/>
        </w:rPr>
        <w:t xml:space="preserve">, </w:t>
      </w:r>
      <w:r w:rsidR="0008011B" w:rsidRPr="00BA3652">
        <w:rPr>
          <w:rFonts w:asciiTheme="minorHAnsi" w:hAnsiTheme="minorHAnsi" w:cs="Arial"/>
          <w:szCs w:val="24"/>
          <w:lang w:val="en-GB"/>
        </w:rPr>
        <w:t xml:space="preserve">but </w:t>
      </w:r>
      <w:r w:rsidR="00D26EB8" w:rsidRPr="00BA3652">
        <w:rPr>
          <w:rFonts w:asciiTheme="minorHAnsi" w:hAnsiTheme="minorHAnsi" w:cs="Arial"/>
          <w:szCs w:val="24"/>
          <w:lang w:val="en-GB"/>
        </w:rPr>
        <w:t>t</w:t>
      </w:r>
      <w:r w:rsidR="00B60C47" w:rsidRPr="00BA3652">
        <w:rPr>
          <w:rFonts w:asciiTheme="minorHAnsi" w:hAnsiTheme="minorHAnsi" w:cs="Arial"/>
          <w:szCs w:val="24"/>
          <w:lang w:val="en-GB"/>
        </w:rPr>
        <w:t>he sponsor of th</w:t>
      </w:r>
      <w:r w:rsidR="0004394B" w:rsidRPr="00BA3652">
        <w:rPr>
          <w:rFonts w:asciiTheme="minorHAnsi" w:hAnsiTheme="minorHAnsi" w:cs="Arial"/>
          <w:szCs w:val="24"/>
          <w:lang w:val="en-GB"/>
        </w:rPr>
        <w:t>e</w:t>
      </w:r>
      <w:r w:rsidR="00B60C47" w:rsidRPr="00BA3652">
        <w:rPr>
          <w:rFonts w:asciiTheme="minorHAnsi" w:hAnsiTheme="minorHAnsi" w:cs="Arial"/>
          <w:szCs w:val="24"/>
          <w:lang w:val="en-GB"/>
        </w:rPr>
        <w:t xml:space="preserve"> study</w:t>
      </w:r>
      <w:r w:rsidR="0004394B" w:rsidRPr="00BA3652">
        <w:rPr>
          <w:rFonts w:asciiTheme="minorHAnsi" w:hAnsiTheme="minorHAnsi" w:cs="Arial"/>
          <w:szCs w:val="24"/>
          <w:lang w:val="en-GB"/>
        </w:rPr>
        <w:t>,</w:t>
      </w:r>
      <w:r w:rsidR="00B60C47" w:rsidRPr="00BA3652">
        <w:rPr>
          <w:rFonts w:asciiTheme="minorHAnsi" w:hAnsiTheme="minorHAnsi" w:cs="Arial"/>
          <w:szCs w:val="24"/>
          <w:lang w:val="en-GB"/>
        </w:rPr>
        <w:t xml:space="preserve"> </w:t>
      </w:r>
      <w:r w:rsidR="0004394B" w:rsidRPr="00BA3652">
        <w:rPr>
          <w:rFonts w:asciiTheme="minorHAnsi" w:hAnsiTheme="minorHAnsi" w:cs="Arial"/>
          <w:szCs w:val="24"/>
          <w:lang w:val="en-GB"/>
        </w:rPr>
        <w:t>where appropriate</w:t>
      </w:r>
      <w:r w:rsidR="00D26EB8" w:rsidRPr="00BA3652">
        <w:rPr>
          <w:rFonts w:asciiTheme="minorHAnsi" w:hAnsiTheme="minorHAnsi" w:cs="Arial"/>
          <w:szCs w:val="24"/>
          <w:lang w:val="en-GB"/>
        </w:rPr>
        <w:t>,</w:t>
      </w:r>
      <w:r w:rsidR="0004394B" w:rsidRPr="00BA3652">
        <w:rPr>
          <w:rFonts w:asciiTheme="minorHAnsi" w:hAnsiTheme="minorHAnsi" w:cs="Arial"/>
          <w:szCs w:val="24"/>
          <w:lang w:val="en-GB"/>
        </w:rPr>
        <w:t xml:space="preserve"> will reimburse the hospital sites with some of the research costs involved in running the study.</w:t>
      </w:r>
    </w:p>
    <w:p w14:paraId="441E519B" w14:textId="6B8E2D7B" w:rsidR="00842FEC" w:rsidRPr="00BA3652" w:rsidRDefault="00842FEC" w:rsidP="000762E8">
      <w:pPr>
        <w:spacing w:before="240" w:after="120"/>
        <w:jc w:val="both"/>
        <w:rPr>
          <w:rFonts w:asciiTheme="minorHAnsi" w:hAnsiTheme="minorHAnsi" w:cs="Arial"/>
          <w:b/>
          <w:sz w:val="24"/>
          <w:szCs w:val="24"/>
          <w:lang w:val="en-GB"/>
        </w:rPr>
      </w:pPr>
      <w:r w:rsidRPr="00BA3652">
        <w:rPr>
          <w:rFonts w:asciiTheme="minorHAnsi" w:hAnsiTheme="minorHAnsi" w:cs="Arial"/>
          <w:b/>
          <w:sz w:val="24"/>
          <w:szCs w:val="24"/>
          <w:lang w:val="en-GB"/>
        </w:rPr>
        <w:t xml:space="preserve">How have patients been involved in the </w:t>
      </w:r>
      <w:r w:rsidR="00FA17C8" w:rsidRPr="00BA3652">
        <w:rPr>
          <w:rFonts w:asciiTheme="minorHAnsi" w:hAnsiTheme="minorHAnsi" w:cs="Arial"/>
          <w:b/>
          <w:sz w:val="24"/>
          <w:szCs w:val="24"/>
          <w:lang w:val="en-GB"/>
        </w:rPr>
        <w:t>study</w:t>
      </w:r>
      <w:r w:rsidR="00DE5247" w:rsidRPr="00BA3652">
        <w:rPr>
          <w:rFonts w:asciiTheme="minorHAnsi" w:hAnsiTheme="minorHAnsi" w:cs="Arial"/>
          <w:b/>
          <w:sz w:val="24"/>
          <w:szCs w:val="24"/>
          <w:lang w:val="en-GB"/>
        </w:rPr>
        <w:t>?</w:t>
      </w:r>
      <w:r w:rsidR="00FA17C8" w:rsidRPr="00BA3652">
        <w:rPr>
          <w:rFonts w:asciiTheme="minorHAnsi" w:hAnsiTheme="minorHAnsi" w:cs="Arial"/>
          <w:b/>
          <w:sz w:val="24"/>
          <w:szCs w:val="24"/>
          <w:lang w:val="en-GB"/>
        </w:rPr>
        <w:t xml:space="preserve"> </w:t>
      </w:r>
    </w:p>
    <w:p w14:paraId="71663A43" w14:textId="4993E2F7" w:rsidR="00842FEC" w:rsidRPr="00BA3652" w:rsidRDefault="00842FEC" w:rsidP="00DE5247">
      <w:pPr>
        <w:spacing w:before="120" w:after="120"/>
        <w:jc w:val="both"/>
        <w:rPr>
          <w:rFonts w:asciiTheme="minorHAnsi" w:hAnsiTheme="minorHAnsi" w:cs="Arial"/>
          <w:sz w:val="24"/>
          <w:szCs w:val="24"/>
          <w:lang w:val="en-GB"/>
        </w:rPr>
      </w:pPr>
      <w:r w:rsidRPr="00BA3652">
        <w:rPr>
          <w:rFonts w:asciiTheme="minorHAnsi" w:hAnsiTheme="minorHAnsi" w:cs="Arial"/>
          <w:sz w:val="24"/>
          <w:szCs w:val="24"/>
          <w:lang w:val="en-GB"/>
        </w:rPr>
        <w:t xml:space="preserve">In designing this study, we have taken into account patient opinions on the </w:t>
      </w:r>
      <w:r w:rsidR="000B3A11" w:rsidRPr="00BA3652">
        <w:rPr>
          <w:rFonts w:asciiTheme="minorHAnsi" w:hAnsiTheme="minorHAnsi" w:cs="Arial"/>
          <w:sz w:val="24"/>
          <w:szCs w:val="24"/>
          <w:lang w:val="en-GB"/>
        </w:rPr>
        <w:t>information provided in this Patient Information Sheet.</w:t>
      </w:r>
    </w:p>
    <w:p w14:paraId="79D60CF4" w14:textId="1C0D0530" w:rsidR="00842FEC" w:rsidRPr="00BA3652" w:rsidRDefault="00842FEC" w:rsidP="00DE5247">
      <w:pPr>
        <w:spacing w:before="120" w:after="120"/>
        <w:jc w:val="both"/>
        <w:rPr>
          <w:rFonts w:asciiTheme="minorHAnsi" w:hAnsiTheme="minorHAnsi" w:cs="Arial"/>
          <w:sz w:val="24"/>
          <w:szCs w:val="24"/>
          <w:lang w:val="en-GB"/>
        </w:rPr>
      </w:pPr>
      <w:r w:rsidRPr="00BA3652">
        <w:rPr>
          <w:rFonts w:asciiTheme="minorHAnsi" w:hAnsiTheme="minorHAnsi" w:cs="Arial"/>
          <w:sz w:val="24"/>
          <w:szCs w:val="24"/>
          <w:lang w:val="en-GB"/>
        </w:rPr>
        <w:t>Members of</w:t>
      </w:r>
      <w:r w:rsidR="00D26EB8" w:rsidRPr="00BA3652">
        <w:rPr>
          <w:rFonts w:asciiTheme="minorHAnsi" w:hAnsiTheme="minorHAnsi" w:cs="Arial"/>
          <w:sz w:val="24"/>
          <w:szCs w:val="24"/>
          <w:lang w:val="en-GB"/>
        </w:rPr>
        <w:t xml:space="preserve"> the National Cancer Research Institute’s Lymphoma Clinical Studies Group</w:t>
      </w:r>
      <w:r w:rsidRPr="00BA3652">
        <w:rPr>
          <w:rFonts w:asciiTheme="minorHAnsi" w:hAnsiTheme="minorHAnsi" w:cs="Arial"/>
          <w:sz w:val="24"/>
          <w:szCs w:val="24"/>
          <w:lang w:val="en-GB"/>
        </w:rPr>
        <w:t xml:space="preserve"> have been involved in reviewing the content of the </w:t>
      </w:r>
      <w:r w:rsidR="00D262E6" w:rsidRPr="00BA3652">
        <w:rPr>
          <w:rFonts w:asciiTheme="minorHAnsi" w:hAnsiTheme="minorHAnsi" w:cs="Arial"/>
          <w:sz w:val="24"/>
          <w:szCs w:val="24"/>
          <w:lang w:val="en-GB"/>
        </w:rPr>
        <w:t>P</w:t>
      </w:r>
      <w:r w:rsidRPr="00BA3652">
        <w:rPr>
          <w:rFonts w:asciiTheme="minorHAnsi" w:hAnsiTheme="minorHAnsi" w:cs="Arial"/>
          <w:sz w:val="24"/>
          <w:szCs w:val="24"/>
          <w:lang w:val="en-GB"/>
        </w:rPr>
        <w:t xml:space="preserve">atient </w:t>
      </w:r>
      <w:r w:rsidR="00D262E6" w:rsidRPr="00BA3652">
        <w:rPr>
          <w:rFonts w:asciiTheme="minorHAnsi" w:hAnsiTheme="minorHAnsi" w:cs="Arial"/>
          <w:sz w:val="24"/>
          <w:szCs w:val="24"/>
          <w:lang w:val="en-GB"/>
        </w:rPr>
        <w:t>I</w:t>
      </w:r>
      <w:r w:rsidRPr="00BA3652">
        <w:rPr>
          <w:rFonts w:asciiTheme="minorHAnsi" w:hAnsiTheme="minorHAnsi" w:cs="Arial"/>
          <w:sz w:val="24"/>
          <w:szCs w:val="24"/>
          <w:lang w:val="en-GB"/>
        </w:rPr>
        <w:t xml:space="preserve">nformation </w:t>
      </w:r>
      <w:r w:rsidR="00D262E6" w:rsidRPr="00BA3652">
        <w:rPr>
          <w:rFonts w:asciiTheme="minorHAnsi" w:hAnsiTheme="minorHAnsi" w:cs="Arial"/>
          <w:sz w:val="24"/>
          <w:szCs w:val="24"/>
          <w:lang w:val="en-GB"/>
        </w:rPr>
        <w:t>S</w:t>
      </w:r>
      <w:r w:rsidRPr="00BA3652">
        <w:rPr>
          <w:rFonts w:asciiTheme="minorHAnsi" w:hAnsiTheme="minorHAnsi" w:cs="Arial"/>
          <w:sz w:val="24"/>
          <w:szCs w:val="24"/>
          <w:lang w:val="en-GB"/>
        </w:rPr>
        <w:t>heet</w:t>
      </w:r>
      <w:r w:rsidR="000B3A11" w:rsidRPr="00BA3652">
        <w:rPr>
          <w:rFonts w:asciiTheme="minorHAnsi" w:hAnsiTheme="minorHAnsi" w:cs="Arial"/>
          <w:sz w:val="24"/>
          <w:szCs w:val="24"/>
          <w:lang w:val="en-GB"/>
        </w:rPr>
        <w:t xml:space="preserve"> and have provided helpful comments</w:t>
      </w:r>
      <w:r w:rsidR="002B06E6" w:rsidRPr="00BA3652">
        <w:rPr>
          <w:rFonts w:asciiTheme="minorHAnsi" w:hAnsiTheme="minorHAnsi" w:cs="Arial"/>
          <w:sz w:val="24"/>
          <w:szCs w:val="24"/>
          <w:lang w:val="en-GB"/>
        </w:rPr>
        <w:t>.</w:t>
      </w:r>
    </w:p>
    <w:p w14:paraId="24159C0D" w14:textId="4C085F5A" w:rsidR="00D26EB8" w:rsidRPr="00BA3652" w:rsidRDefault="00D26EB8" w:rsidP="00DE5247">
      <w:pPr>
        <w:spacing w:before="120" w:after="120"/>
        <w:jc w:val="both"/>
        <w:rPr>
          <w:rFonts w:asciiTheme="minorHAnsi" w:hAnsiTheme="minorHAnsi" w:cs="Arial"/>
          <w:sz w:val="24"/>
          <w:szCs w:val="24"/>
          <w:lang w:val="en-GB"/>
        </w:rPr>
      </w:pPr>
      <w:r w:rsidRPr="00BA3652">
        <w:rPr>
          <w:rFonts w:asciiTheme="minorHAnsi" w:hAnsiTheme="minorHAnsi" w:cs="Arial"/>
          <w:sz w:val="24"/>
          <w:szCs w:val="24"/>
          <w:lang w:val="en-GB"/>
        </w:rPr>
        <w:t xml:space="preserve">There is also a patient representative on the Trial Management Group which oversees the running of the trial. </w:t>
      </w:r>
    </w:p>
    <w:p w14:paraId="4BDB8FC0" w14:textId="6D2E5FBB" w:rsidR="0090355B" w:rsidRPr="00BA3652" w:rsidRDefault="0090355B" w:rsidP="000762E8">
      <w:pPr>
        <w:spacing w:before="240" w:after="120"/>
        <w:jc w:val="both"/>
        <w:rPr>
          <w:rFonts w:asciiTheme="minorHAnsi" w:hAnsiTheme="minorHAnsi" w:cs="Arial"/>
          <w:b/>
          <w:sz w:val="24"/>
          <w:szCs w:val="24"/>
          <w:lang w:val="en-GB"/>
        </w:rPr>
      </w:pPr>
      <w:r w:rsidRPr="00BA3652">
        <w:rPr>
          <w:rFonts w:asciiTheme="minorHAnsi" w:hAnsiTheme="minorHAnsi" w:cs="Arial"/>
          <w:b/>
          <w:sz w:val="24"/>
          <w:szCs w:val="24"/>
          <w:lang w:val="en-GB"/>
        </w:rPr>
        <w:t xml:space="preserve">Who has reviewed the </w:t>
      </w:r>
      <w:r w:rsidR="0056713B" w:rsidRPr="00BA3652">
        <w:rPr>
          <w:rFonts w:asciiTheme="minorHAnsi" w:hAnsiTheme="minorHAnsi" w:cs="Arial"/>
          <w:b/>
          <w:sz w:val="24"/>
          <w:szCs w:val="24"/>
          <w:lang w:val="en-GB"/>
        </w:rPr>
        <w:t>study</w:t>
      </w:r>
      <w:r w:rsidRPr="00BA3652">
        <w:rPr>
          <w:rFonts w:asciiTheme="minorHAnsi" w:hAnsiTheme="minorHAnsi" w:cs="Arial"/>
          <w:b/>
          <w:sz w:val="24"/>
          <w:szCs w:val="24"/>
          <w:lang w:val="en-GB"/>
        </w:rPr>
        <w:t>?</w:t>
      </w:r>
    </w:p>
    <w:p w14:paraId="734A2675" w14:textId="5FFB046E" w:rsidR="00D26EB8" w:rsidRPr="00BA3652" w:rsidRDefault="00887C2A" w:rsidP="003C3C97">
      <w:pPr>
        <w:pStyle w:val="BodyText"/>
        <w:spacing w:before="120" w:after="120"/>
        <w:ind w:right="-1"/>
        <w:jc w:val="both"/>
        <w:rPr>
          <w:rFonts w:asciiTheme="minorHAnsi" w:hAnsiTheme="minorHAnsi" w:cs="Arial"/>
          <w:color w:val="000000"/>
          <w:szCs w:val="24"/>
          <w:lang w:val="en-GB"/>
        </w:rPr>
      </w:pPr>
      <w:r w:rsidRPr="00BA3652">
        <w:rPr>
          <w:rFonts w:asciiTheme="minorHAnsi" w:hAnsiTheme="minorHAnsi" w:cs="Arial"/>
          <w:color w:val="000000"/>
          <w:szCs w:val="24"/>
          <w:lang w:val="en-GB"/>
        </w:rPr>
        <w:t xml:space="preserve">All research in the NHS is looked at by an independent group of people, called a Research Ethics Committee, to protect </w:t>
      </w:r>
      <w:r w:rsidR="00195A41" w:rsidRPr="00BA3652">
        <w:rPr>
          <w:rFonts w:asciiTheme="minorHAnsi" w:hAnsiTheme="minorHAnsi" w:cs="Arial"/>
          <w:color w:val="000000"/>
          <w:szCs w:val="24"/>
          <w:lang w:val="en-GB"/>
        </w:rPr>
        <w:t>the</w:t>
      </w:r>
      <w:r w:rsidRPr="00BA3652">
        <w:rPr>
          <w:rFonts w:asciiTheme="minorHAnsi" w:hAnsiTheme="minorHAnsi" w:cs="Arial"/>
          <w:color w:val="000000"/>
          <w:szCs w:val="24"/>
          <w:lang w:val="en-GB"/>
        </w:rPr>
        <w:t xml:space="preserve"> interests</w:t>
      </w:r>
      <w:r w:rsidR="00195A41" w:rsidRPr="00BA3652">
        <w:rPr>
          <w:rFonts w:asciiTheme="minorHAnsi" w:hAnsiTheme="minorHAnsi" w:cs="Arial"/>
          <w:color w:val="000000"/>
          <w:szCs w:val="24"/>
          <w:lang w:val="en-GB"/>
        </w:rPr>
        <w:t xml:space="preserve"> of any patients that may take part</w:t>
      </w:r>
      <w:r w:rsidRPr="00BA3652">
        <w:rPr>
          <w:rFonts w:asciiTheme="minorHAnsi" w:hAnsiTheme="minorHAnsi" w:cs="Arial"/>
          <w:color w:val="000000"/>
          <w:szCs w:val="24"/>
          <w:lang w:val="en-GB"/>
        </w:rPr>
        <w:t>.</w:t>
      </w:r>
      <w:r w:rsidR="0090355B" w:rsidRPr="00BA3652">
        <w:rPr>
          <w:rFonts w:asciiTheme="minorHAnsi" w:hAnsiTheme="minorHAnsi" w:cs="Arial"/>
          <w:color w:val="000000"/>
          <w:szCs w:val="24"/>
          <w:lang w:val="en-GB"/>
        </w:rPr>
        <w:t xml:space="preserve">  This </w:t>
      </w:r>
      <w:r w:rsidR="00DC51A6" w:rsidRPr="00BA3652">
        <w:rPr>
          <w:rFonts w:asciiTheme="minorHAnsi" w:hAnsiTheme="minorHAnsi" w:cs="Arial"/>
          <w:color w:val="000000"/>
          <w:szCs w:val="24"/>
          <w:lang w:val="en-GB"/>
        </w:rPr>
        <w:t>study</w:t>
      </w:r>
      <w:r w:rsidR="00195A41" w:rsidRPr="00BA3652">
        <w:rPr>
          <w:rFonts w:asciiTheme="minorHAnsi" w:hAnsiTheme="minorHAnsi" w:cs="Arial"/>
          <w:color w:val="000000"/>
          <w:szCs w:val="24"/>
          <w:lang w:val="en-GB"/>
        </w:rPr>
        <w:t xml:space="preserve"> </w:t>
      </w:r>
      <w:r w:rsidRPr="00BA3652">
        <w:rPr>
          <w:rFonts w:asciiTheme="minorHAnsi" w:hAnsiTheme="minorHAnsi" w:cs="Arial"/>
          <w:color w:val="000000"/>
          <w:szCs w:val="24"/>
          <w:lang w:val="en-GB"/>
        </w:rPr>
        <w:t xml:space="preserve">has been </w:t>
      </w:r>
      <w:r w:rsidR="0090355B" w:rsidRPr="00BA3652">
        <w:rPr>
          <w:rFonts w:asciiTheme="minorHAnsi" w:hAnsiTheme="minorHAnsi" w:cs="Arial"/>
          <w:color w:val="000000"/>
          <w:szCs w:val="24"/>
          <w:lang w:val="en-GB"/>
        </w:rPr>
        <w:t>reviewed</w:t>
      </w:r>
      <w:r w:rsidRPr="00BA3652">
        <w:rPr>
          <w:rFonts w:asciiTheme="minorHAnsi" w:hAnsiTheme="minorHAnsi" w:cs="Arial"/>
          <w:color w:val="000000"/>
          <w:szCs w:val="24"/>
          <w:lang w:val="en-GB"/>
        </w:rPr>
        <w:t xml:space="preserve"> and </w:t>
      </w:r>
      <w:r w:rsidR="0077686F" w:rsidRPr="00BA3652">
        <w:rPr>
          <w:rFonts w:asciiTheme="minorHAnsi" w:hAnsiTheme="minorHAnsi" w:cs="Arial"/>
          <w:color w:val="000000"/>
          <w:szCs w:val="24"/>
          <w:lang w:val="en-GB"/>
        </w:rPr>
        <w:t>granted a</w:t>
      </w:r>
      <w:r w:rsidRPr="00BA3652">
        <w:rPr>
          <w:rFonts w:asciiTheme="minorHAnsi" w:hAnsiTheme="minorHAnsi" w:cs="Arial"/>
          <w:color w:val="000000"/>
          <w:szCs w:val="24"/>
          <w:lang w:val="en-GB"/>
        </w:rPr>
        <w:t xml:space="preserve"> favourable opinion</w:t>
      </w:r>
      <w:r w:rsidR="0090355B" w:rsidRPr="00BA3652">
        <w:rPr>
          <w:rFonts w:asciiTheme="minorHAnsi" w:hAnsiTheme="minorHAnsi" w:cs="Arial"/>
          <w:color w:val="000000"/>
          <w:szCs w:val="24"/>
          <w:lang w:val="en-GB"/>
        </w:rPr>
        <w:t xml:space="preserve"> by </w:t>
      </w:r>
      <w:r w:rsidR="00195A41" w:rsidRPr="00BA3652">
        <w:rPr>
          <w:rFonts w:asciiTheme="minorHAnsi" w:hAnsiTheme="minorHAnsi" w:cs="Arial"/>
          <w:color w:val="000000"/>
          <w:szCs w:val="24"/>
          <w:lang w:val="en-GB"/>
        </w:rPr>
        <w:t>the</w:t>
      </w:r>
      <w:r w:rsidR="0073305E">
        <w:rPr>
          <w:rFonts w:asciiTheme="minorHAnsi" w:hAnsiTheme="minorHAnsi" w:cs="Arial"/>
          <w:color w:val="000000"/>
          <w:szCs w:val="24"/>
          <w:lang w:val="en-GB"/>
        </w:rPr>
        <w:t xml:space="preserve"> London – South East</w:t>
      </w:r>
      <w:r w:rsidR="00195A41" w:rsidRPr="00BA3652">
        <w:rPr>
          <w:rFonts w:asciiTheme="minorHAnsi" w:hAnsiTheme="minorHAnsi" w:cs="Arial"/>
          <w:color w:val="000000"/>
          <w:szCs w:val="24"/>
          <w:lang w:val="en-GB"/>
        </w:rPr>
        <w:t xml:space="preserve"> Research Ethics Committee</w:t>
      </w:r>
      <w:r w:rsidR="00053581" w:rsidRPr="00BA3652">
        <w:rPr>
          <w:rFonts w:asciiTheme="minorHAnsi" w:hAnsiTheme="minorHAnsi" w:cs="Arial"/>
          <w:color w:val="000000"/>
          <w:szCs w:val="24"/>
          <w:lang w:val="en-GB"/>
        </w:rPr>
        <w:t xml:space="preserve"> and has also been approved by</w:t>
      </w:r>
      <w:r w:rsidR="00195A41" w:rsidRPr="00BA3652">
        <w:rPr>
          <w:rFonts w:asciiTheme="minorHAnsi" w:hAnsiTheme="minorHAnsi" w:cs="Arial"/>
          <w:color w:val="000000"/>
          <w:szCs w:val="24"/>
          <w:lang w:val="en-GB"/>
        </w:rPr>
        <w:t xml:space="preserve"> the Research and Development department at your hospital</w:t>
      </w:r>
      <w:r w:rsidR="00D26EB8" w:rsidRPr="00BA3652">
        <w:rPr>
          <w:rFonts w:asciiTheme="minorHAnsi" w:hAnsiTheme="minorHAnsi" w:cs="Arial"/>
          <w:color w:val="000000"/>
          <w:szCs w:val="24"/>
          <w:lang w:val="en-GB"/>
        </w:rPr>
        <w:t>.</w:t>
      </w:r>
    </w:p>
    <w:p w14:paraId="16907F26" w14:textId="169CE7EC" w:rsidR="00D26EB8" w:rsidRPr="00BA3652" w:rsidRDefault="00D26EB8" w:rsidP="003C3C97">
      <w:pPr>
        <w:pStyle w:val="BodyText"/>
        <w:spacing w:before="120" w:after="120"/>
        <w:ind w:right="-1"/>
        <w:jc w:val="both"/>
        <w:rPr>
          <w:rFonts w:asciiTheme="minorHAnsi" w:hAnsiTheme="minorHAnsi" w:cs="Arial"/>
          <w:color w:val="000000"/>
          <w:szCs w:val="24"/>
          <w:lang w:val="en-GB"/>
        </w:rPr>
      </w:pPr>
      <w:r w:rsidRPr="00BA3652">
        <w:rPr>
          <w:rFonts w:asciiTheme="minorHAnsi" w:hAnsiTheme="minorHAnsi" w:cs="Arial"/>
          <w:color w:val="000000"/>
          <w:szCs w:val="24"/>
          <w:lang w:val="en-GB"/>
        </w:rPr>
        <w:t>The study has also been peer reviewed by independent lymphoma experts from across the world, the National Cancer Research Institute’s Lymphoma Clinical Trials Group and an independent statistician.</w:t>
      </w:r>
    </w:p>
    <w:p w14:paraId="3ABED24E" w14:textId="1535531B" w:rsidR="0090355B" w:rsidRPr="00BA3652" w:rsidRDefault="0090355B" w:rsidP="00431E3C">
      <w:pPr>
        <w:spacing w:before="240" w:after="120"/>
        <w:jc w:val="both"/>
        <w:rPr>
          <w:rFonts w:asciiTheme="minorHAnsi" w:hAnsiTheme="minorHAnsi" w:cs="Arial"/>
          <w:b/>
          <w:i/>
          <w:color w:val="0070C0"/>
          <w:sz w:val="24"/>
          <w:szCs w:val="24"/>
          <w:lang w:val="en-GB"/>
        </w:rPr>
      </w:pPr>
      <w:r w:rsidRPr="00BA3652">
        <w:rPr>
          <w:rFonts w:asciiTheme="minorHAnsi" w:hAnsiTheme="minorHAnsi" w:cs="Arial"/>
          <w:b/>
          <w:sz w:val="24"/>
          <w:szCs w:val="24"/>
          <w:lang w:val="en-GB"/>
        </w:rPr>
        <w:t>Thank</w:t>
      </w:r>
      <w:r w:rsidR="00195A41" w:rsidRPr="00BA3652">
        <w:rPr>
          <w:rFonts w:asciiTheme="minorHAnsi" w:hAnsiTheme="minorHAnsi" w:cs="Arial"/>
          <w:b/>
          <w:sz w:val="24"/>
          <w:szCs w:val="24"/>
          <w:lang w:val="en-GB"/>
        </w:rPr>
        <w:t xml:space="preserve"> </w:t>
      </w:r>
      <w:r w:rsidRPr="00BA3652">
        <w:rPr>
          <w:rFonts w:asciiTheme="minorHAnsi" w:hAnsiTheme="minorHAnsi" w:cs="Arial"/>
          <w:b/>
          <w:sz w:val="24"/>
          <w:szCs w:val="24"/>
          <w:lang w:val="en-GB"/>
        </w:rPr>
        <w:t>You</w:t>
      </w:r>
      <w:r w:rsidRPr="00BA3652">
        <w:rPr>
          <w:rFonts w:asciiTheme="minorHAnsi" w:hAnsiTheme="minorHAnsi" w:cs="Arial"/>
          <w:b/>
          <w:i/>
          <w:color w:val="0070C0"/>
          <w:sz w:val="24"/>
          <w:szCs w:val="24"/>
          <w:lang w:val="en-GB"/>
        </w:rPr>
        <w:t xml:space="preserve"> </w:t>
      </w:r>
    </w:p>
    <w:p w14:paraId="4596C185" w14:textId="029BF672" w:rsidR="0090355B" w:rsidRPr="00BA3652" w:rsidRDefault="0090355B" w:rsidP="003C3C97">
      <w:pPr>
        <w:pStyle w:val="BodyText"/>
        <w:spacing w:before="120" w:after="120"/>
        <w:ind w:right="-1"/>
        <w:jc w:val="both"/>
        <w:rPr>
          <w:rFonts w:asciiTheme="minorHAnsi" w:hAnsiTheme="minorHAnsi"/>
          <w:b/>
          <w:i/>
          <w:iCs/>
          <w:color w:val="000000"/>
          <w:szCs w:val="24"/>
          <w:lang w:val="en-GB"/>
        </w:rPr>
      </w:pPr>
      <w:r w:rsidRPr="00BA3652">
        <w:rPr>
          <w:rFonts w:asciiTheme="minorHAnsi" w:hAnsiTheme="minorHAnsi"/>
          <w:iCs/>
          <w:color w:val="000000"/>
          <w:szCs w:val="24"/>
          <w:lang w:val="en-GB"/>
        </w:rPr>
        <w:t xml:space="preserve">Thank you for considering taking part </w:t>
      </w:r>
      <w:r w:rsidR="00195A41" w:rsidRPr="00BA3652">
        <w:rPr>
          <w:rFonts w:asciiTheme="minorHAnsi" w:hAnsiTheme="minorHAnsi"/>
          <w:iCs/>
          <w:color w:val="000000"/>
          <w:szCs w:val="24"/>
          <w:lang w:val="en-GB"/>
        </w:rPr>
        <w:t xml:space="preserve">in this </w:t>
      </w:r>
      <w:r w:rsidR="00DC51A6" w:rsidRPr="00BA3652">
        <w:rPr>
          <w:rFonts w:asciiTheme="minorHAnsi" w:hAnsiTheme="minorHAnsi"/>
          <w:iCs/>
          <w:color w:val="000000"/>
          <w:szCs w:val="24"/>
          <w:lang w:val="en-GB"/>
        </w:rPr>
        <w:t>study</w:t>
      </w:r>
      <w:r w:rsidR="00195A41" w:rsidRPr="00BA3652">
        <w:rPr>
          <w:rFonts w:asciiTheme="minorHAnsi" w:hAnsiTheme="minorHAnsi"/>
          <w:iCs/>
          <w:color w:val="000000"/>
          <w:szCs w:val="24"/>
          <w:lang w:val="en-GB"/>
        </w:rPr>
        <w:t xml:space="preserve"> </w:t>
      </w:r>
      <w:r w:rsidRPr="00BA3652">
        <w:rPr>
          <w:rFonts w:asciiTheme="minorHAnsi" w:hAnsiTheme="minorHAnsi"/>
          <w:iCs/>
          <w:color w:val="000000"/>
          <w:szCs w:val="24"/>
          <w:lang w:val="en-GB"/>
        </w:rPr>
        <w:t xml:space="preserve">and </w:t>
      </w:r>
      <w:r w:rsidR="00195A41" w:rsidRPr="00BA3652">
        <w:rPr>
          <w:rFonts w:asciiTheme="minorHAnsi" w:hAnsiTheme="minorHAnsi"/>
          <w:iCs/>
          <w:color w:val="000000"/>
          <w:szCs w:val="24"/>
          <w:lang w:val="en-GB"/>
        </w:rPr>
        <w:t xml:space="preserve">for </w:t>
      </w:r>
      <w:r w:rsidRPr="00BA3652">
        <w:rPr>
          <w:rFonts w:asciiTheme="minorHAnsi" w:hAnsiTheme="minorHAnsi"/>
          <w:iCs/>
          <w:color w:val="000000"/>
          <w:szCs w:val="24"/>
          <w:lang w:val="en-GB"/>
        </w:rPr>
        <w:t xml:space="preserve">taking the time to read this </w:t>
      </w:r>
      <w:r w:rsidR="00472BB4" w:rsidRPr="00BA3652">
        <w:rPr>
          <w:rFonts w:asciiTheme="minorHAnsi" w:hAnsiTheme="minorHAnsi"/>
          <w:iCs/>
          <w:color w:val="000000"/>
          <w:szCs w:val="24"/>
          <w:lang w:val="en-GB"/>
        </w:rPr>
        <w:t>P</w:t>
      </w:r>
      <w:r w:rsidR="00195A41" w:rsidRPr="00BA3652">
        <w:rPr>
          <w:rFonts w:asciiTheme="minorHAnsi" w:hAnsiTheme="minorHAnsi"/>
          <w:iCs/>
          <w:color w:val="000000"/>
          <w:szCs w:val="24"/>
          <w:lang w:val="en-GB"/>
        </w:rPr>
        <w:t xml:space="preserve">atient </w:t>
      </w:r>
      <w:r w:rsidR="00472BB4" w:rsidRPr="00BA3652">
        <w:rPr>
          <w:rFonts w:asciiTheme="minorHAnsi" w:hAnsiTheme="minorHAnsi"/>
          <w:iCs/>
          <w:color w:val="000000"/>
          <w:szCs w:val="24"/>
          <w:lang w:val="en-GB"/>
        </w:rPr>
        <w:t>I</w:t>
      </w:r>
      <w:r w:rsidR="00195A41" w:rsidRPr="00BA3652">
        <w:rPr>
          <w:rFonts w:asciiTheme="minorHAnsi" w:hAnsiTheme="minorHAnsi"/>
          <w:iCs/>
          <w:color w:val="000000"/>
          <w:szCs w:val="24"/>
          <w:lang w:val="en-GB"/>
        </w:rPr>
        <w:t xml:space="preserve">nformation </w:t>
      </w:r>
      <w:r w:rsidR="00472BB4" w:rsidRPr="00BA3652">
        <w:rPr>
          <w:rFonts w:asciiTheme="minorHAnsi" w:hAnsiTheme="minorHAnsi"/>
          <w:iCs/>
          <w:color w:val="000000"/>
          <w:szCs w:val="24"/>
          <w:lang w:val="en-GB"/>
        </w:rPr>
        <w:t>S</w:t>
      </w:r>
      <w:r w:rsidRPr="00BA3652">
        <w:rPr>
          <w:rFonts w:asciiTheme="minorHAnsi" w:hAnsiTheme="minorHAnsi"/>
          <w:iCs/>
          <w:color w:val="000000"/>
          <w:szCs w:val="24"/>
          <w:lang w:val="en-GB"/>
        </w:rPr>
        <w:t>heet</w:t>
      </w:r>
      <w:r w:rsidR="00195A41" w:rsidRPr="00BA3652">
        <w:rPr>
          <w:rFonts w:asciiTheme="minorHAnsi" w:hAnsiTheme="minorHAnsi"/>
          <w:iCs/>
          <w:color w:val="000000"/>
          <w:szCs w:val="24"/>
          <w:lang w:val="en-GB"/>
        </w:rPr>
        <w:t xml:space="preserve">, which is yours to keep.  If you decide to take part in the </w:t>
      </w:r>
      <w:r w:rsidR="00DC51A6" w:rsidRPr="00BA3652">
        <w:rPr>
          <w:rFonts w:asciiTheme="minorHAnsi" w:hAnsiTheme="minorHAnsi"/>
          <w:iCs/>
          <w:color w:val="000000"/>
          <w:szCs w:val="24"/>
          <w:lang w:val="en-GB"/>
        </w:rPr>
        <w:t>study</w:t>
      </w:r>
      <w:r w:rsidR="00195A41" w:rsidRPr="00BA3652">
        <w:rPr>
          <w:rFonts w:asciiTheme="minorHAnsi" w:hAnsiTheme="minorHAnsi"/>
          <w:iCs/>
          <w:color w:val="000000"/>
          <w:szCs w:val="24"/>
          <w:lang w:val="en-GB"/>
        </w:rPr>
        <w:t xml:space="preserve">, </w:t>
      </w:r>
      <w:r w:rsidR="005B5CAC" w:rsidRPr="00BA3652">
        <w:rPr>
          <w:rFonts w:asciiTheme="minorHAnsi" w:hAnsiTheme="minorHAnsi"/>
          <w:iCs/>
          <w:color w:val="000000"/>
          <w:szCs w:val="24"/>
          <w:lang w:val="en-GB"/>
        </w:rPr>
        <w:t xml:space="preserve">you will </w:t>
      </w:r>
      <w:r w:rsidR="00195A41" w:rsidRPr="00BA3652">
        <w:rPr>
          <w:rFonts w:asciiTheme="minorHAnsi" w:hAnsiTheme="minorHAnsi"/>
          <w:iCs/>
          <w:color w:val="000000"/>
          <w:szCs w:val="24"/>
          <w:lang w:val="en-GB"/>
        </w:rPr>
        <w:t xml:space="preserve">also </w:t>
      </w:r>
      <w:r w:rsidR="005B5CAC" w:rsidRPr="00BA3652">
        <w:rPr>
          <w:rFonts w:asciiTheme="minorHAnsi" w:hAnsiTheme="minorHAnsi"/>
          <w:iCs/>
          <w:color w:val="000000"/>
          <w:szCs w:val="24"/>
          <w:lang w:val="en-GB"/>
        </w:rPr>
        <w:t xml:space="preserve">be given a copy of </w:t>
      </w:r>
      <w:r w:rsidR="00080340" w:rsidRPr="00BA3652">
        <w:rPr>
          <w:rFonts w:asciiTheme="minorHAnsi" w:hAnsiTheme="minorHAnsi"/>
          <w:iCs/>
          <w:color w:val="000000"/>
          <w:szCs w:val="24"/>
          <w:lang w:val="en-GB"/>
        </w:rPr>
        <w:t>your</w:t>
      </w:r>
      <w:r w:rsidR="003C3C97" w:rsidRPr="00BA3652">
        <w:rPr>
          <w:rFonts w:asciiTheme="minorHAnsi" w:hAnsiTheme="minorHAnsi"/>
          <w:iCs/>
          <w:color w:val="000000"/>
          <w:szCs w:val="24"/>
          <w:lang w:val="en-GB"/>
        </w:rPr>
        <w:t xml:space="preserve"> </w:t>
      </w:r>
      <w:r w:rsidR="005B5CAC" w:rsidRPr="00BA3652">
        <w:rPr>
          <w:rFonts w:asciiTheme="minorHAnsi" w:hAnsiTheme="minorHAnsi"/>
          <w:iCs/>
          <w:color w:val="000000"/>
          <w:szCs w:val="24"/>
          <w:lang w:val="en-GB"/>
        </w:rPr>
        <w:t>signed consent form.</w:t>
      </w:r>
    </w:p>
    <w:p w14:paraId="438AD439" w14:textId="224324A4" w:rsidR="0090355B" w:rsidRPr="00BA3652" w:rsidRDefault="0090355B" w:rsidP="000762E8">
      <w:pPr>
        <w:spacing w:before="240" w:after="120"/>
        <w:jc w:val="both"/>
        <w:rPr>
          <w:rFonts w:asciiTheme="minorHAnsi" w:hAnsiTheme="minorHAnsi" w:cs="Arial"/>
          <w:b/>
          <w:sz w:val="24"/>
          <w:szCs w:val="24"/>
          <w:lang w:val="en-GB"/>
        </w:rPr>
      </w:pPr>
      <w:r w:rsidRPr="00BA3652">
        <w:rPr>
          <w:rFonts w:asciiTheme="minorHAnsi" w:hAnsiTheme="minorHAnsi" w:cs="Arial"/>
          <w:b/>
          <w:sz w:val="24"/>
          <w:szCs w:val="24"/>
          <w:lang w:val="en-GB"/>
        </w:rPr>
        <w:t xml:space="preserve">Further Information </w:t>
      </w:r>
    </w:p>
    <w:p w14:paraId="00910767" w14:textId="3D5F969B" w:rsidR="00B55229" w:rsidRPr="00BA3652" w:rsidRDefault="006D74FE" w:rsidP="00DE5247">
      <w:pPr>
        <w:spacing w:before="120" w:after="120"/>
        <w:jc w:val="both"/>
        <w:rPr>
          <w:rFonts w:asciiTheme="minorHAnsi" w:hAnsiTheme="minorHAnsi" w:cs="Arial"/>
          <w:sz w:val="24"/>
          <w:szCs w:val="24"/>
          <w:lang w:val="en-GB"/>
        </w:rPr>
      </w:pPr>
      <w:r w:rsidRPr="00BA3652">
        <w:rPr>
          <w:rFonts w:asciiTheme="minorHAnsi" w:hAnsiTheme="minorHAnsi" w:cs="Arial"/>
          <w:sz w:val="24"/>
          <w:szCs w:val="24"/>
          <w:lang w:val="en-GB"/>
        </w:rPr>
        <w:t>Y</w:t>
      </w:r>
      <w:r w:rsidR="00B55229" w:rsidRPr="00BA3652">
        <w:rPr>
          <w:rFonts w:asciiTheme="minorHAnsi" w:hAnsiTheme="minorHAnsi" w:cs="Arial"/>
          <w:sz w:val="24"/>
          <w:szCs w:val="24"/>
          <w:lang w:val="en-GB"/>
        </w:rPr>
        <w:t>ou may wish to contact one of the following organisations that are independent of the hospital at which you are being treated:</w:t>
      </w:r>
    </w:p>
    <w:p w14:paraId="56D5A9D9" w14:textId="77777777" w:rsidR="00B55229" w:rsidRPr="00BA3652" w:rsidRDefault="00B55229" w:rsidP="00DE5247">
      <w:pPr>
        <w:numPr>
          <w:ilvl w:val="0"/>
          <w:numId w:val="5"/>
        </w:numPr>
        <w:autoSpaceDE w:val="0"/>
        <w:autoSpaceDN w:val="0"/>
        <w:adjustRightInd w:val="0"/>
        <w:spacing w:before="120" w:after="120"/>
        <w:jc w:val="both"/>
        <w:rPr>
          <w:rFonts w:asciiTheme="minorHAnsi" w:hAnsiTheme="minorHAnsi" w:cs="Arial"/>
          <w:color w:val="000000"/>
          <w:sz w:val="24"/>
          <w:szCs w:val="24"/>
          <w:lang w:val="en-GB"/>
        </w:rPr>
      </w:pPr>
      <w:r w:rsidRPr="00BA3652">
        <w:rPr>
          <w:rFonts w:asciiTheme="minorHAnsi" w:hAnsiTheme="minorHAnsi" w:cs="Arial"/>
          <w:b/>
          <w:color w:val="000000"/>
          <w:sz w:val="24"/>
          <w:szCs w:val="24"/>
          <w:lang w:val="en-GB"/>
        </w:rPr>
        <w:t>Macmillan Cancer Support</w:t>
      </w:r>
      <w:r w:rsidRPr="00BA3652">
        <w:rPr>
          <w:rFonts w:asciiTheme="minorHAnsi" w:hAnsiTheme="minorHAnsi" w:cs="Arial"/>
          <w:color w:val="000000"/>
          <w:sz w:val="24"/>
          <w:szCs w:val="24"/>
          <w:lang w:val="en-GB"/>
        </w:rPr>
        <w:t xml:space="preserve"> provides practical, medical and financial support and </w:t>
      </w:r>
      <w:r w:rsidR="009A2A05" w:rsidRPr="00BA3652">
        <w:rPr>
          <w:rFonts w:asciiTheme="minorHAnsi" w:hAnsiTheme="minorHAnsi" w:cs="Arial"/>
          <w:color w:val="000000"/>
          <w:sz w:val="24"/>
          <w:szCs w:val="24"/>
          <w:lang w:val="en-GB"/>
        </w:rPr>
        <w:t>work towards</w:t>
      </w:r>
      <w:r w:rsidRPr="00BA3652">
        <w:rPr>
          <w:rFonts w:asciiTheme="minorHAnsi" w:hAnsiTheme="minorHAnsi" w:cs="Arial"/>
          <w:color w:val="000000"/>
          <w:sz w:val="24"/>
          <w:szCs w:val="24"/>
          <w:lang w:val="en-GB"/>
        </w:rPr>
        <w:t xml:space="preserve"> </w:t>
      </w:r>
      <w:r w:rsidR="009A2A05" w:rsidRPr="00BA3652">
        <w:rPr>
          <w:rFonts w:asciiTheme="minorHAnsi" w:hAnsiTheme="minorHAnsi" w:cs="Arial"/>
          <w:color w:val="000000"/>
          <w:sz w:val="24"/>
          <w:szCs w:val="24"/>
          <w:lang w:val="en-GB"/>
        </w:rPr>
        <w:t>the improving</w:t>
      </w:r>
      <w:r w:rsidRPr="00BA3652">
        <w:rPr>
          <w:rFonts w:asciiTheme="minorHAnsi" w:hAnsiTheme="minorHAnsi" w:cs="Arial"/>
          <w:color w:val="000000"/>
          <w:sz w:val="24"/>
          <w:szCs w:val="24"/>
          <w:lang w:val="en-GB"/>
        </w:rPr>
        <w:t xml:space="preserve"> cancer care.  They can be contacted at:</w:t>
      </w:r>
    </w:p>
    <w:p w14:paraId="5DE1C2D9" w14:textId="1721802B" w:rsidR="00B55229" w:rsidRPr="00BA3652" w:rsidRDefault="00B55229" w:rsidP="00DE5247">
      <w:pPr>
        <w:autoSpaceDE w:val="0"/>
        <w:autoSpaceDN w:val="0"/>
        <w:adjustRightInd w:val="0"/>
        <w:spacing w:before="120" w:after="120"/>
        <w:ind w:left="360"/>
        <w:jc w:val="both"/>
        <w:rPr>
          <w:rFonts w:asciiTheme="minorHAnsi" w:hAnsiTheme="minorHAnsi" w:cs="Arial"/>
          <w:color w:val="000000"/>
          <w:sz w:val="24"/>
          <w:szCs w:val="24"/>
          <w:lang w:val="en-GB"/>
        </w:rPr>
      </w:pPr>
      <w:r w:rsidRPr="00BA3652">
        <w:rPr>
          <w:rFonts w:asciiTheme="minorHAnsi" w:hAnsiTheme="minorHAnsi" w:cs="Arial"/>
          <w:color w:val="000000"/>
          <w:sz w:val="24"/>
          <w:szCs w:val="24"/>
          <w:lang w:val="en-GB"/>
        </w:rPr>
        <w:t>Tel: 0808 808 00 00 (</w:t>
      </w:r>
      <w:r w:rsidR="00DE5247" w:rsidRPr="00BA3652">
        <w:rPr>
          <w:rFonts w:asciiTheme="minorHAnsi" w:hAnsiTheme="minorHAnsi" w:cs="Arial"/>
          <w:color w:val="000000"/>
          <w:sz w:val="24"/>
          <w:szCs w:val="24"/>
          <w:lang w:val="en-GB"/>
        </w:rPr>
        <w:t>Freephone</w:t>
      </w:r>
      <w:r w:rsidRPr="00BA3652">
        <w:rPr>
          <w:rFonts w:asciiTheme="minorHAnsi" w:hAnsiTheme="minorHAnsi" w:cs="Arial"/>
          <w:color w:val="000000"/>
          <w:sz w:val="24"/>
          <w:szCs w:val="24"/>
          <w:lang w:val="en-GB"/>
        </w:rPr>
        <w:t>)</w:t>
      </w:r>
    </w:p>
    <w:p w14:paraId="38FCDC0B" w14:textId="77777777" w:rsidR="0006543A" w:rsidRPr="00BA3652" w:rsidRDefault="00B55229" w:rsidP="00DE5247">
      <w:pPr>
        <w:autoSpaceDE w:val="0"/>
        <w:autoSpaceDN w:val="0"/>
        <w:adjustRightInd w:val="0"/>
        <w:spacing w:before="120" w:after="120"/>
        <w:ind w:left="360"/>
        <w:jc w:val="both"/>
        <w:rPr>
          <w:rFonts w:asciiTheme="minorHAnsi" w:hAnsiTheme="minorHAnsi" w:cs="Arial"/>
          <w:color w:val="000000"/>
          <w:sz w:val="24"/>
          <w:szCs w:val="24"/>
          <w:lang w:val="en-GB"/>
        </w:rPr>
      </w:pPr>
      <w:r w:rsidRPr="00BA3652">
        <w:rPr>
          <w:rFonts w:asciiTheme="minorHAnsi" w:hAnsiTheme="minorHAnsi" w:cs="Arial"/>
          <w:color w:val="000000"/>
          <w:sz w:val="24"/>
          <w:szCs w:val="24"/>
          <w:lang w:val="en-GB"/>
        </w:rPr>
        <w:t>Or visit their website at</w:t>
      </w:r>
      <w:r w:rsidR="00C324B2" w:rsidRPr="00BA3652">
        <w:rPr>
          <w:rFonts w:asciiTheme="minorHAnsi" w:hAnsiTheme="minorHAnsi" w:cs="Arial"/>
          <w:color w:val="000000"/>
          <w:sz w:val="24"/>
          <w:szCs w:val="24"/>
          <w:lang w:val="en-GB"/>
        </w:rPr>
        <w:t>:</w:t>
      </w:r>
    </w:p>
    <w:p w14:paraId="57926A56" w14:textId="77777777" w:rsidR="00B55229" w:rsidRPr="00BA3652" w:rsidRDefault="0006543A" w:rsidP="00DE5247">
      <w:pPr>
        <w:autoSpaceDE w:val="0"/>
        <w:autoSpaceDN w:val="0"/>
        <w:adjustRightInd w:val="0"/>
        <w:spacing w:before="120" w:after="120"/>
        <w:ind w:left="360"/>
        <w:jc w:val="both"/>
        <w:rPr>
          <w:rFonts w:asciiTheme="minorHAnsi" w:hAnsiTheme="minorHAnsi" w:cs="Arial"/>
          <w:color w:val="000000"/>
          <w:sz w:val="24"/>
          <w:szCs w:val="24"/>
          <w:lang w:val="en-GB"/>
        </w:rPr>
      </w:pPr>
      <w:r w:rsidRPr="00BA3652">
        <w:rPr>
          <w:rFonts w:asciiTheme="minorHAnsi" w:hAnsiTheme="minorHAnsi" w:cs="Arial"/>
          <w:color w:val="000000"/>
          <w:sz w:val="24"/>
          <w:szCs w:val="24"/>
          <w:lang w:val="en-GB"/>
        </w:rPr>
        <w:t>http://www.macmillan.org.uk/HowWeCanHelp/HowWeCanHelp.aspx</w:t>
      </w:r>
    </w:p>
    <w:p w14:paraId="27064501" w14:textId="3093E0A8" w:rsidR="00B55229" w:rsidRPr="00BA3652" w:rsidRDefault="00B55229" w:rsidP="00DE5247">
      <w:pPr>
        <w:numPr>
          <w:ilvl w:val="0"/>
          <w:numId w:val="4"/>
        </w:numPr>
        <w:spacing w:before="120" w:after="120"/>
        <w:ind w:right="-1"/>
        <w:jc w:val="both"/>
        <w:rPr>
          <w:rFonts w:asciiTheme="minorHAnsi" w:hAnsiTheme="minorHAnsi" w:cs="Arial"/>
          <w:sz w:val="24"/>
          <w:szCs w:val="24"/>
          <w:lang w:val="en-GB"/>
        </w:rPr>
      </w:pPr>
      <w:r w:rsidRPr="00BA3652">
        <w:rPr>
          <w:rFonts w:asciiTheme="minorHAnsi" w:hAnsiTheme="minorHAnsi" w:cs="Arial"/>
          <w:b/>
          <w:bCs/>
          <w:sz w:val="24"/>
          <w:szCs w:val="24"/>
          <w:lang w:val="en-GB"/>
        </w:rPr>
        <w:t>Cancer</w:t>
      </w:r>
      <w:r w:rsidR="00DE5247" w:rsidRPr="00BA3652">
        <w:rPr>
          <w:rFonts w:asciiTheme="minorHAnsi" w:hAnsiTheme="minorHAnsi" w:cs="Arial"/>
          <w:b/>
          <w:bCs/>
          <w:sz w:val="24"/>
          <w:szCs w:val="24"/>
          <w:lang w:val="en-GB"/>
        </w:rPr>
        <w:t>H</w:t>
      </w:r>
      <w:r w:rsidRPr="00BA3652">
        <w:rPr>
          <w:rFonts w:asciiTheme="minorHAnsi" w:hAnsiTheme="minorHAnsi" w:cs="Arial"/>
          <w:b/>
          <w:bCs/>
          <w:sz w:val="24"/>
          <w:szCs w:val="24"/>
          <w:lang w:val="en-GB"/>
        </w:rPr>
        <w:t>elp</w:t>
      </w:r>
      <w:r w:rsidRPr="00BA3652">
        <w:rPr>
          <w:rFonts w:asciiTheme="minorHAnsi" w:hAnsiTheme="minorHAnsi" w:cs="Arial"/>
          <w:sz w:val="24"/>
          <w:szCs w:val="24"/>
          <w:lang w:val="en-GB"/>
        </w:rPr>
        <w:t xml:space="preserve"> (Cancer Research UK)</w:t>
      </w:r>
      <w:r w:rsidR="000E6562" w:rsidRPr="00BA3652">
        <w:rPr>
          <w:rFonts w:asciiTheme="minorHAnsi" w:hAnsiTheme="minorHAnsi" w:cs="Arial"/>
          <w:sz w:val="24"/>
          <w:szCs w:val="24"/>
          <w:lang w:val="en-GB"/>
        </w:rPr>
        <w:t>,</w:t>
      </w:r>
      <w:r w:rsidRPr="00BA3652">
        <w:rPr>
          <w:rFonts w:asciiTheme="minorHAnsi" w:hAnsiTheme="minorHAnsi" w:cs="Arial"/>
          <w:sz w:val="24"/>
          <w:szCs w:val="24"/>
          <w:lang w:val="en-GB"/>
        </w:rPr>
        <w:t xml:space="preserve"> who provide all aspects of information for people with cancer.  Their contact details are:</w:t>
      </w:r>
    </w:p>
    <w:p w14:paraId="3691F016" w14:textId="2E6D14F4" w:rsidR="00B55229" w:rsidRPr="00BA3652" w:rsidRDefault="00B55229" w:rsidP="00DE5247">
      <w:pPr>
        <w:spacing w:before="120" w:after="120"/>
        <w:ind w:left="360" w:right="-1"/>
        <w:jc w:val="both"/>
        <w:rPr>
          <w:rFonts w:asciiTheme="minorHAnsi" w:hAnsiTheme="minorHAnsi" w:cs="Arial"/>
          <w:sz w:val="24"/>
          <w:szCs w:val="24"/>
          <w:lang w:val="en-GB"/>
        </w:rPr>
      </w:pPr>
      <w:r w:rsidRPr="00BA3652">
        <w:rPr>
          <w:rFonts w:asciiTheme="minorHAnsi" w:hAnsiTheme="minorHAnsi" w:cs="Arial"/>
          <w:sz w:val="24"/>
          <w:szCs w:val="24"/>
          <w:lang w:val="en-GB"/>
        </w:rPr>
        <w:t xml:space="preserve">Tel: </w:t>
      </w:r>
      <w:r w:rsidRPr="00BA3652">
        <w:rPr>
          <w:rFonts w:asciiTheme="minorHAnsi" w:hAnsiTheme="minorHAnsi" w:cs="Arial"/>
          <w:color w:val="000000"/>
          <w:sz w:val="24"/>
          <w:szCs w:val="24"/>
          <w:lang w:val="en-GB"/>
        </w:rPr>
        <w:t>0808 800 4040 (</w:t>
      </w:r>
      <w:r w:rsidR="00DE5247" w:rsidRPr="00BA3652">
        <w:rPr>
          <w:rFonts w:asciiTheme="minorHAnsi" w:hAnsiTheme="minorHAnsi" w:cs="Arial"/>
          <w:color w:val="000000"/>
          <w:sz w:val="24"/>
          <w:szCs w:val="24"/>
          <w:lang w:val="en-GB"/>
        </w:rPr>
        <w:t>Freephone</w:t>
      </w:r>
      <w:r w:rsidRPr="00BA3652">
        <w:rPr>
          <w:rFonts w:asciiTheme="minorHAnsi" w:hAnsiTheme="minorHAnsi" w:cs="Arial"/>
          <w:color w:val="000000"/>
          <w:sz w:val="24"/>
          <w:szCs w:val="24"/>
          <w:lang w:val="en-GB"/>
        </w:rPr>
        <w:t>)</w:t>
      </w:r>
    </w:p>
    <w:p w14:paraId="17B442BA" w14:textId="7194D2D7" w:rsidR="00B55229" w:rsidRPr="00BA3652" w:rsidRDefault="00B55229" w:rsidP="00A2345B">
      <w:pPr>
        <w:pStyle w:val="BodyText"/>
        <w:spacing w:before="120" w:after="120"/>
        <w:ind w:left="360" w:right="-1"/>
        <w:rPr>
          <w:rFonts w:asciiTheme="minorHAnsi" w:hAnsiTheme="minorHAnsi" w:cs="Arial"/>
          <w:szCs w:val="24"/>
          <w:lang w:val="en-GB"/>
        </w:rPr>
      </w:pPr>
      <w:r w:rsidRPr="00BA3652">
        <w:rPr>
          <w:rFonts w:asciiTheme="minorHAnsi" w:hAnsiTheme="minorHAnsi" w:cs="Arial"/>
          <w:szCs w:val="24"/>
          <w:lang w:val="en-GB"/>
        </w:rPr>
        <w:t>Or visit their website at</w:t>
      </w:r>
      <w:r w:rsidR="00C324B2" w:rsidRPr="00BA3652">
        <w:rPr>
          <w:rFonts w:asciiTheme="minorHAnsi" w:hAnsiTheme="minorHAnsi" w:cs="Arial"/>
          <w:szCs w:val="24"/>
          <w:lang w:val="en-GB"/>
        </w:rPr>
        <w:t>:</w:t>
      </w:r>
      <w:r w:rsidRPr="00BA3652">
        <w:rPr>
          <w:rFonts w:asciiTheme="minorHAnsi" w:hAnsiTheme="minorHAnsi" w:cs="Arial"/>
          <w:szCs w:val="24"/>
          <w:lang w:val="en-GB"/>
        </w:rPr>
        <w:t xml:space="preserve"> </w:t>
      </w:r>
      <w:hyperlink r:id="rId12" w:history="1">
        <w:r w:rsidR="00A2345B" w:rsidRPr="006577C8">
          <w:rPr>
            <w:rStyle w:val="Hyperlink"/>
            <w:rFonts w:asciiTheme="minorHAnsi" w:hAnsiTheme="minorHAnsi" w:cs="Arial"/>
            <w:sz w:val="22"/>
            <w:szCs w:val="24"/>
            <w:lang w:val="en-GB"/>
          </w:rPr>
          <w:t>http://cancerhelp.cancerresearchuk.org</w:t>
        </w:r>
      </w:hyperlink>
      <w:r w:rsidR="00A2345B">
        <w:rPr>
          <w:rFonts w:asciiTheme="minorHAnsi" w:hAnsiTheme="minorHAnsi" w:cs="Arial"/>
          <w:sz w:val="22"/>
          <w:szCs w:val="24"/>
          <w:lang w:val="en-GB"/>
        </w:rPr>
        <w:t xml:space="preserve"> </w:t>
      </w:r>
      <w:r w:rsidRPr="00A2345B">
        <w:rPr>
          <w:rFonts w:asciiTheme="minorHAnsi" w:hAnsiTheme="minorHAnsi" w:cs="Arial"/>
          <w:sz w:val="22"/>
          <w:szCs w:val="24"/>
          <w:lang w:val="en-GB"/>
        </w:rPr>
        <w:t xml:space="preserve"> </w:t>
      </w:r>
    </w:p>
    <w:p w14:paraId="0D9BE0B1" w14:textId="1B90D012" w:rsidR="000E6562" w:rsidRPr="00BA3652" w:rsidRDefault="000E6562" w:rsidP="000E6562">
      <w:pPr>
        <w:pStyle w:val="BodyText"/>
        <w:numPr>
          <w:ilvl w:val="0"/>
          <w:numId w:val="4"/>
        </w:numPr>
        <w:spacing w:before="120" w:after="120"/>
        <w:ind w:right="-1"/>
        <w:jc w:val="both"/>
        <w:rPr>
          <w:rFonts w:asciiTheme="minorHAnsi" w:hAnsiTheme="minorHAnsi" w:cs="Arial"/>
          <w:b/>
          <w:bCs/>
          <w:szCs w:val="24"/>
          <w:lang w:val="en-GB"/>
        </w:rPr>
      </w:pPr>
      <w:r w:rsidRPr="00BA3652">
        <w:rPr>
          <w:rFonts w:asciiTheme="minorHAnsi" w:hAnsiTheme="minorHAnsi" w:cs="Arial"/>
          <w:b/>
          <w:bCs/>
          <w:szCs w:val="24"/>
          <w:lang w:val="en-GB"/>
        </w:rPr>
        <w:t>Lymphoma A</w:t>
      </w:r>
      <w:r w:rsidR="001115A9">
        <w:rPr>
          <w:rFonts w:asciiTheme="minorHAnsi" w:hAnsiTheme="minorHAnsi" w:cs="Arial"/>
          <w:b/>
          <w:bCs/>
          <w:szCs w:val="24"/>
          <w:lang w:val="en-GB"/>
        </w:rPr>
        <w:t>ction</w:t>
      </w:r>
      <w:r w:rsidRPr="00BA3652">
        <w:rPr>
          <w:rFonts w:asciiTheme="minorHAnsi" w:hAnsiTheme="minorHAnsi" w:cs="Arial"/>
          <w:bCs/>
          <w:szCs w:val="24"/>
          <w:lang w:val="en-GB"/>
        </w:rPr>
        <w:t xml:space="preserve"> – a charity organisation providing information and support to people affected by all types of lymphoma</w:t>
      </w:r>
      <w:r w:rsidR="00173090" w:rsidRPr="00BA3652">
        <w:rPr>
          <w:rFonts w:asciiTheme="minorHAnsi" w:hAnsiTheme="minorHAnsi" w:cs="Arial"/>
          <w:bCs/>
          <w:szCs w:val="24"/>
          <w:lang w:val="en-GB"/>
        </w:rPr>
        <w:t>. Their contact details are:</w:t>
      </w:r>
    </w:p>
    <w:p w14:paraId="1DE943A3" w14:textId="1A16345D" w:rsidR="000E6562" w:rsidRPr="00BA3652" w:rsidRDefault="000E6562" w:rsidP="000E6562">
      <w:pPr>
        <w:pStyle w:val="BodyText"/>
        <w:spacing w:before="120" w:after="120"/>
        <w:ind w:left="360" w:right="-1"/>
        <w:jc w:val="both"/>
        <w:rPr>
          <w:rFonts w:asciiTheme="minorHAnsi" w:hAnsiTheme="minorHAnsi" w:cs="Arial"/>
          <w:bCs/>
          <w:szCs w:val="24"/>
          <w:lang w:val="en-GB"/>
        </w:rPr>
      </w:pPr>
      <w:r w:rsidRPr="00BA3652">
        <w:rPr>
          <w:rFonts w:asciiTheme="minorHAnsi" w:hAnsiTheme="minorHAnsi" w:cs="Arial"/>
          <w:bCs/>
          <w:szCs w:val="24"/>
          <w:lang w:val="en-GB"/>
        </w:rPr>
        <w:t>Tel: 0808 808 5555 (Freephone)</w:t>
      </w:r>
    </w:p>
    <w:p w14:paraId="60E3811D" w14:textId="1D8B0E12" w:rsidR="000E6562" w:rsidRPr="00584979" w:rsidRDefault="000E6562" w:rsidP="00A2345B">
      <w:pPr>
        <w:pStyle w:val="BodyText"/>
        <w:spacing w:before="120" w:after="120"/>
        <w:ind w:left="360" w:right="-1"/>
        <w:rPr>
          <w:rFonts w:asciiTheme="minorHAnsi" w:hAnsiTheme="minorHAnsi" w:cstheme="minorHAnsi"/>
          <w:bCs/>
          <w:szCs w:val="24"/>
          <w:lang w:val="en-GB"/>
        </w:rPr>
      </w:pPr>
      <w:r w:rsidRPr="00BA3652">
        <w:rPr>
          <w:rFonts w:asciiTheme="minorHAnsi" w:hAnsiTheme="minorHAnsi" w:cs="Arial"/>
          <w:bCs/>
          <w:szCs w:val="24"/>
          <w:lang w:val="en-GB"/>
        </w:rPr>
        <w:t xml:space="preserve">Or visit their website at: </w:t>
      </w:r>
      <w:hyperlink r:id="rId13" w:history="1">
        <w:r w:rsidR="001115A9" w:rsidRPr="00584979">
          <w:rPr>
            <w:rStyle w:val="Hyperlink"/>
            <w:rFonts w:asciiTheme="minorHAnsi" w:hAnsiTheme="minorHAnsi" w:cstheme="minorHAnsi"/>
            <w:szCs w:val="24"/>
          </w:rPr>
          <w:t>www.lymphoma-action.org.uk</w:t>
        </w:r>
      </w:hyperlink>
    </w:p>
    <w:p w14:paraId="0E128749" w14:textId="675A59F6" w:rsidR="000E6562" w:rsidRPr="00BA3652" w:rsidRDefault="00173090" w:rsidP="000E6562">
      <w:pPr>
        <w:pStyle w:val="BodyText"/>
        <w:numPr>
          <w:ilvl w:val="0"/>
          <w:numId w:val="4"/>
        </w:numPr>
        <w:spacing w:before="120" w:after="120"/>
        <w:ind w:right="-1"/>
        <w:jc w:val="both"/>
        <w:rPr>
          <w:rFonts w:asciiTheme="minorHAnsi" w:hAnsiTheme="minorHAnsi" w:cs="Arial"/>
          <w:bCs/>
          <w:szCs w:val="24"/>
          <w:lang w:val="en-GB"/>
        </w:rPr>
      </w:pPr>
      <w:r w:rsidRPr="00BA3652">
        <w:rPr>
          <w:rFonts w:asciiTheme="minorHAnsi" w:hAnsiTheme="minorHAnsi" w:cs="Arial"/>
          <w:b/>
          <w:bCs/>
          <w:szCs w:val="24"/>
          <w:lang w:val="en-GB"/>
        </w:rPr>
        <w:lastRenderedPageBreak/>
        <w:t>Bloodwise</w:t>
      </w:r>
      <w:r w:rsidRPr="00BA3652">
        <w:rPr>
          <w:rFonts w:asciiTheme="minorHAnsi" w:hAnsiTheme="minorHAnsi" w:cs="Arial"/>
          <w:bCs/>
          <w:szCs w:val="24"/>
          <w:lang w:val="en-GB"/>
        </w:rPr>
        <w:t xml:space="preserve"> – a charity providing support and information about all kinds of blood cancers, including lymphoma. Their website address is:</w:t>
      </w:r>
    </w:p>
    <w:p w14:paraId="5E1B5947" w14:textId="2081D775" w:rsidR="00173090" w:rsidRPr="00BA3652" w:rsidRDefault="00F93A40" w:rsidP="00173090">
      <w:pPr>
        <w:pStyle w:val="BodyText"/>
        <w:spacing w:before="120" w:after="120"/>
        <w:ind w:left="360" w:right="-1"/>
        <w:jc w:val="both"/>
        <w:rPr>
          <w:rFonts w:asciiTheme="minorHAnsi" w:hAnsiTheme="minorHAnsi" w:cs="Arial"/>
          <w:bCs/>
          <w:szCs w:val="24"/>
          <w:lang w:val="en-GB"/>
        </w:rPr>
      </w:pPr>
      <w:hyperlink r:id="rId14" w:history="1">
        <w:r w:rsidR="00173090" w:rsidRPr="00BA3652">
          <w:rPr>
            <w:rStyle w:val="Hyperlink"/>
            <w:rFonts w:asciiTheme="minorHAnsi" w:hAnsiTheme="minorHAnsi" w:cs="Arial"/>
            <w:bCs/>
            <w:szCs w:val="24"/>
            <w:lang w:val="en-GB"/>
          </w:rPr>
          <w:t>https://bloodwise.org.uk</w:t>
        </w:r>
      </w:hyperlink>
      <w:r w:rsidR="00173090" w:rsidRPr="00BA3652">
        <w:rPr>
          <w:rFonts w:asciiTheme="minorHAnsi" w:hAnsiTheme="minorHAnsi" w:cs="Arial"/>
          <w:bCs/>
          <w:szCs w:val="24"/>
          <w:lang w:val="en-GB"/>
        </w:rPr>
        <w:t xml:space="preserve"> </w:t>
      </w:r>
    </w:p>
    <w:p w14:paraId="531A68DE" w14:textId="3F34AEFB" w:rsidR="00D74EDD" w:rsidRPr="00BA3652" w:rsidRDefault="006D74FE" w:rsidP="00EB1FF8">
      <w:pPr>
        <w:autoSpaceDE w:val="0"/>
        <w:autoSpaceDN w:val="0"/>
        <w:adjustRightInd w:val="0"/>
        <w:spacing w:before="120" w:after="120"/>
        <w:jc w:val="both"/>
        <w:rPr>
          <w:rFonts w:asciiTheme="minorHAnsi" w:hAnsiTheme="minorHAnsi" w:cs="Arial"/>
          <w:bCs/>
          <w:sz w:val="24"/>
          <w:szCs w:val="24"/>
          <w:lang w:val="en-GB"/>
        </w:rPr>
      </w:pPr>
      <w:r w:rsidRPr="00BA3652">
        <w:rPr>
          <w:rFonts w:asciiTheme="minorHAnsi" w:hAnsiTheme="minorHAnsi" w:cs="Arial"/>
          <w:bCs/>
          <w:sz w:val="24"/>
          <w:szCs w:val="24"/>
          <w:lang w:val="en-GB"/>
        </w:rPr>
        <w:t>If you decide you would like to take part then please read and sign the consent form. You will be given a copy of this information sheet and signed consent form to keep. You can have more time to think this over if you are unsure or have more questions.</w:t>
      </w:r>
      <w:r w:rsidR="00173090" w:rsidRPr="00BA3652">
        <w:rPr>
          <w:rFonts w:asciiTheme="minorHAnsi" w:hAnsiTheme="minorHAnsi" w:cs="Arial"/>
          <w:bCs/>
          <w:sz w:val="24"/>
          <w:szCs w:val="24"/>
          <w:lang w:val="en-GB"/>
        </w:rPr>
        <w:t xml:space="preserve"> </w:t>
      </w:r>
    </w:p>
    <w:p w14:paraId="3033684A" w14:textId="77777777" w:rsidR="00173090" w:rsidRPr="00B665B6" w:rsidRDefault="00173090" w:rsidP="00EB1FF8">
      <w:pPr>
        <w:autoSpaceDE w:val="0"/>
        <w:autoSpaceDN w:val="0"/>
        <w:adjustRightInd w:val="0"/>
        <w:spacing w:before="120" w:after="120"/>
        <w:jc w:val="both"/>
        <w:rPr>
          <w:rFonts w:asciiTheme="minorHAnsi" w:hAnsiTheme="minorHAnsi" w:cs="Arial"/>
          <w:bCs/>
          <w:sz w:val="22"/>
          <w:szCs w:val="22"/>
          <w:lang w:val="en-GB"/>
        </w:rPr>
        <w:sectPr w:rsidR="00173090" w:rsidRPr="00B665B6" w:rsidSect="00575417">
          <w:type w:val="continuous"/>
          <w:pgSz w:w="11907" w:h="16840" w:code="9"/>
          <w:pgMar w:top="1418" w:right="1361" w:bottom="1418" w:left="1361" w:header="851" w:footer="851" w:gutter="0"/>
          <w:cols w:num="2" w:space="720"/>
        </w:sectPr>
      </w:pPr>
    </w:p>
    <w:p w14:paraId="4E9FAB86" w14:textId="77777777" w:rsidR="001564A5" w:rsidRPr="00B665B6" w:rsidRDefault="001564A5" w:rsidP="003C3C97">
      <w:pPr>
        <w:spacing w:before="120" w:after="120"/>
        <w:ind w:right="-1"/>
        <w:jc w:val="both"/>
        <w:rPr>
          <w:rFonts w:asciiTheme="minorHAnsi" w:hAnsiTheme="minorHAnsi" w:cs="Arial"/>
          <w:b/>
          <w:sz w:val="24"/>
          <w:szCs w:val="24"/>
          <w:lang w:val="en-GB"/>
        </w:rPr>
      </w:pPr>
    </w:p>
    <w:p w14:paraId="5E8405E0" w14:textId="77777777" w:rsidR="001564A5" w:rsidRPr="00B665B6" w:rsidRDefault="001564A5" w:rsidP="003C3C97">
      <w:pPr>
        <w:spacing w:before="120" w:after="120"/>
        <w:ind w:right="-1"/>
        <w:jc w:val="both"/>
        <w:rPr>
          <w:rFonts w:asciiTheme="minorHAnsi" w:hAnsiTheme="minorHAnsi" w:cs="Arial"/>
          <w:b/>
          <w:sz w:val="24"/>
          <w:szCs w:val="24"/>
          <w:lang w:val="en-GB"/>
        </w:rPr>
      </w:pPr>
    </w:p>
    <w:p w14:paraId="5EA42EC3" w14:textId="77777777" w:rsidR="00173090" w:rsidRDefault="00173090">
      <w:pPr>
        <w:rPr>
          <w:rFonts w:asciiTheme="minorHAnsi" w:hAnsiTheme="minorHAnsi" w:cs="Arial"/>
          <w:b/>
          <w:sz w:val="24"/>
          <w:szCs w:val="24"/>
          <w:lang w:val="en-GB"/>
        </w:rPr>
      </w:pPr>
      <w:r>
        <w:rPr>
          <w:rFonts w:asciiTheme="minorHAnsi" w:hAnsiTheme="minorHAnsi" w:cs="Arial"/>
          <w:b/>
          <w:sz w:val="24"/>
          <w:szCs w:val="24"/>
          <w:lang w:val="en-GB"/>
        </w:rPr>
        <w:br w:type="page"/>
      </w:r>
    </w:p>
    <w:p w14:paraId="3E242193" w14:textId="61524EE3" w:rsidR="00173090" w:rsidRPr="00173090" w:rsidRDefault="00173090" w:rsidP="00173090">
      <w:pPr>
        <w:pStyle w:val="Default"/>
        <w:pageBreakBefore/>
        <w:spacing w:before="120" w:after="120"/>
        <w:jc w:val="both"/>
        <w:rPr>
          <w:rFonts w:asciiTheme="minorHAnsi" w:hAnsiTheme="minorHAnsi"/>
          <w:b/>
          <w:color w:val="auto"/>
          <w:lang w:val="en-GB"/>
        </w:rPr>
      </w:pPr>
      <w:r w:rsidRPr="00B665B6">
        <w:rPr>
          <w:rFonts w:asciiTheme="minorHAnsi" w:hAnsiTheme="minorHAnsi"/>
          <w:b/>
          <w:color w:val="auto"/>
          <w:lang w:val="en-GB"/>
        </w:rPr>
        <w:lastRenderedPageBreak/>
        <w:t xml:space="preserve">Local Site Contacts </w:t>
      </w:r>
    </w:p>
    <w:p w14:paraId="0B28E091" w14:textId="77777777" w:rsidR="00173090" w:rsidRPr="00B665B6" w:rsidRDefault="00173090" w:rsidP="00173090">
      <w:pPr>
        <w:pBdr>
          <w:top w:val="single" w:sz="4" w:space="1" w:color="auto"/>
          <w:left w:val="single" w:sz="4" w:space="4" w:color="auto"/>
          <w:bottom w:val="single" w:sz="4" w:space="16" w:color="auto"/>
          <w:right w:val="single" w:sz="4" w:space="4" w:color="auto"/>
        </w:pBdr>
        <w:spacing w:before="120" w:after="120"/>
        <w:jc w:val="both"/>
        <w:rPr>
          <w:rFonts w:asciiTheme="minorHAnsi" w:hAnsiTheme="minorHAnsi" w:cs="Arial"/>
          <w:sz w:val="22"/>
          <w:szCs w:val="22"/>
          <w:lang w:val="en-GB"/>
        </w:rPr>
      </w:pPr>
      <w:r w:rsidRPr="00B665B6">
        <w:rPr>
          <w:rFonts w:asciiTheme="minorHAnsi" w:hAnsiTheme="minorHAnsi" w:cs="Arial"/>
          <w:sz w:val="22"/>
          <w:szCs w:val="22"/>
          <w:lang w:val="en-GB"/>
        </w:rPr>
        <w:t>If you have any questions, please do not hesitate to discuss any questions with your study doctor or members of the study team:</w:t>
      </w:r>
    </w:p>
    <w:p w14:paraId="3A3BDE30" w14:textId="77777777" w:rsidR="00173090" w:rsidRPr="00B665B6" w:rsidRDefault="00173090" w:rsidP="00173090">
      <w:pPr>
        <w:pBdr>
          <w:top w:val="single" w:sz="4" w:space="1" w:color="auto"/>
          <w:left w:val="single" w:sz="4" w:space="4" w:color="auto"/>
          <w:bottom w:val="single" w:sz="4" w:space="16" w:color="auto"/>
          <w:right w:val="single" w:sz="4" w:space="4" w:color="auto"/>
        </w:pBdr>
        <w:spacing w:before="120" w:after="120"/>
        <w:jc w:val="both"/>
        <w:rPr>
          <w:rFonts w:asciiTheme="minorHAnsi" w:hAnsiTheme="minorHAnsi" w:cs="Arial"/>
          <w:sz w:val="22"/>
          <w:szCs w:val="22"/>
          <w:lang w:val="en-GB"/>
        </w:rPr>
      </w:pPr>
      <w:r w:rsidRPr="00B665B6">
        <w:rPr>
          <w:rFonts w:asciiTheme="minorHAnsi" w:hAnsiTheme="minorHAnsi" w:cs="Arial"/>
          <w:sz w:val="22"/>
          <w:szCs w:val="22"/>
          <w:lang w:val="en-GB"/>
        </w:rPr>
        <w:t>Your study doctor is:</w:t>
      </w:r>
      <w:r w:rsidRPr="00B665B6">
        <w:rPr>
          <w:rFonts w:asciiTheme="minorHAnsi" w:hAnsiTheme="minorHAnsi" w:cs="Arial"/>
          <w:sz w:val="22"/>
          <w:szCs w:val="22"/>
          <w:lang w:val="en-GB"/>
        </w:rPr>
        <w:tab/>
      </w:r>
      <w:r w:rsidRPr="00B665B6">
        <w:rPr>
          <w:rFonts w:asciiTheme="minorHAnsi" w:hAnsiTheme="minorHAnsi" w:cs="Arial"/>
          <w:sz w:val="22"/>
          <w:szCs w:val="22"/>
          <w:lang w:val="en-GB"/>
        </w:rPr>
        <w:tab/>
      </w:r>
      <w:r w:rsidRPr="00B665B6">
        <w:rPr>
          <w:rFonts w:asciiTheme="minorHAnsi" w:hAnsiTheme="minorHAnsi" w:cs="Arial"/>
          <w:sz w:val="22"/>
          <w:szCs w:val="22"/>
          <w:lang w:val="en-GB"/>
        </w:rPr>
        <w:tab/>
      </w:r>
    </w:p>
    <w:p w14:paraId="25C7A42A" w14:textId="77777777" w:rsidR="00173090" w:rsidRPr="00B665B6" w:rsidRDefault="00173090" w:rsidP="00173090">
      <w:pPr>
        <w:pBdr>
          <w:top w:val="single" w:sz="4" w:space="1" w:color="auto"/>
          <w:left w:val="single" w:sz="4" w:space="4" w:color="auto"/>
          <w:bottom w:val="single" w:sz="4" w:space="16" w:color="auto"/>
          <w:right w:val="single" w:sz="4" w:space="4" w:color="auto"/>
        </w:pBdr>
        <w:spacing w:before="120" w:after="120"/>
        <w:jc w:val="both"/>
        <w:rPr>
          <w:rFonts w:asciiTheme="minorHAnsi" w:hAnsiTheme="minorHAnsi" w:cs="Arial"/>
          <w:sz w:val="22"/>
          <w:szCs w:val="22"/>
          <w:lang w:val="en-GB"/>
        </w:rPr>
      </w:pPr>
      <w:r w:rsidRPr="00B665B6">
        <w:rPr>
          <w:rFonts w:asciiTheme="minorHAnsi" w:hAnsiTheme="minorHAnsi" w:cs="Arial"/>
          <w:sz w:val="22"/>
          <w:szCs w:val="22"/>
          <w:lang w:val="en-GB"/>
        </w:rPr>
        <w:t>Name:</w:t>
      </w:r>
      <w:r w:rsidRPr="00B665B6">
        <w:rPr>
          <w:rFonts w:asciiTheme="minorHAnsi" w:hAnsiTheme="minorHAnsi" w:cs="Arial"/>
          <w:sz w:val="22"/>
          <w:szCs w:val="22"/>
          <w:lang w:val="en-GB"/>
        </w:rPr>
        <w:tab/>
      </w:r>
      <w:r w:rsidRPr="00B665B6">
        <w:rPr>
          <w:rFonts w:asciiTheme="minorHAnsi" w:hAnsiTheme="minorHAnsi" w:cs="Arial"/>
          <w:sz w:val="22"/>
          <w:szCs w:val="22"/>
          <w:lang w:val="en-GB"/>
        </w:rPr>
        <w:tab/>
      </w:r>
      <w:r w:rsidRPr="00B665B6">
        <w:rPr>
          <w:rFonts w:asciiTheme="minorHAnsi" w:hAnsiTheme="minorHAnsi" w:cs="Arial"/>
          <w:sz w:val="22"/>
          <w:szCs w:val="22"/>
          <w:lang w:val="en-GB"/>
        </w:rPr>
        <w:tab/>
      </w:r>
      <w:r w:rsidRPr="00B665B6">
        <w:rPr>
          <w:rFonts w:asciiTheme="minorHAnsi" w:hAnsiTheme="minorHAnsi" w:cs="Arial"/>
          <w:sz w:val="22"/>
          <w:szCs w:val="22"/>
          <w:lang w:val="en-GB"/>
        </w:rPr>
        <w:tab/>
      </w:r>
      <w:r w:rsidRPr="00B665B6">
        <w:rPr>
          <w:rFonts w:asciiTheme="minorHAnsi" w:hAnsiTheme="minorHAnsi" w:cs="Arial"/>
          <w:sz w:val="22"/>
          <w:szCs w:val="22"/>
          <w:lang w:val="en-GB"/>
        </w:rPr>
        <w:tab/>
      </w:r>
      <w:r w:rsidRPr="00B665B6">
        <w:rPr>
          <w:rFonts w:asciiTheme="minorHAnsi" w:hAnsiTheme="minorHAnsi" w:cs="Arial"/>
          <w:sz w:val="22"/>
          <w:szCs w:val="22"/>
          <w:lang w:val="en-GB"/>
        </w:rPr>
        <w:tab/>
        <w:t>Contact phone number:</w:t>
      </w:r>
    </w:p>
    <w:p w14:paraId="76F1B918" w14:textId="77777777" w:rsidR="00173090" w:rsidRPr="00B665B6" w:rsidRDefault="00173090" w:rsidP="00173090">
      <w:pPr>
        <w:pBdr>
          <w:top w:val="single" w:sz="4" w:space="1" w:color="auto"/>
          <w:left w:val="single" w:sz="4" w:space="4" w:color="auto"/>
          <w:bottom w:val="single" w:sz="4" w:space="16" w:color="auto"/>
          <w:right w:val="single" w:sz="4" w:space="4" w:color="auto"/>
        </w:pBdr>
        <w:spacing w:before="240" w:after="120"/>
        <w:jc w:val="both"/>
        <w:rPr>
          <w:rFonts w:asciiTheme="minorHAnsi" w:hAnsiTheme="minorHAnsi" w:cs="Arial"/>
          <w:sz w:val="22"/>
          <w:szCs w:val="22"/>
          <w:lang w:val="en-GB"/>
        </w:rPr>
      </w:pPr>
      <w:r w:rsidRPr="00B665B6">
        <w:rPr>
          <w:rFonts w:asciiTheme="minorHAnsi" w:hAnsiTheme="minorHAnsi" w:cs="Arial"/>
          <w:sz w:val="22"/>
          <w:szCs w:val="22"/>
          <w:lang w:val="en-GB"/>
        </w:rPr>
        <w:t>Your study/specialist nurse/trial co-ordinator is:</w:t>
      </w:r>
      <w:r w:rsidRPr="00B665B6">
        <w:rPr>
          <w:rFonts w:asciiTheme="minorHAnsi" w:hAnsiTheme="minorHAnsi" w:cs="Arial"/>
          <w:sz w:val="22"/>
          <w:szCs w:val="22"/>
          <w:lang w:val="en-GB"/>
        </w:rPr>
        <w:tab/>
      </w:r>
    </w:p>
    <w:p w14:paraId="45ED56A7" w14:textId="087CB91C" w:rsidR="00173090" w:rsidRDefault="00173090" w:rsidP="00173090">
      <w:pPr>
        <w:pBdr>
          <w:top w:val="single" w:sz="4" w:space="1" w:color="auto"/>
          <w:left w:val="single" w:sz="4" w:space="4" w:color="auto"/>
          <w:bottom w:val="single" w:sz="4" w:space="16" w:color="auto"/>
          <w:right w:val="single" w:sz="4" w:space="4" w:color="auto"/>
        </w:pBdr>
        <w:spacing w:before="120" w:after="240"/>
        <w:jc w:val="both"/>
        <w:rPr>
          <w:rFonts w:asciiTheme="minorHAnsi" w:hAnsiTheme="minorHAnsi" w:cs="Arial"/>
          <w:sz w:val="22"/>
          <w:szCs w:val="22"/>
          <w:lang w:val="en-GB"/>
        </w:rPr>
      </w:pPr>
      <w:r w:rsidRPr="00B665B6">
        <w:rPr>
          <w:rFonts w:asciiTheme="minorHAnsi" w:hAnsiTheme="minorHAnsi" w:cs="Arial"/>
          <w:sz w:val="22"/>
          <w:szCs w:val="22"/>
          <w:lang w:val="en-GB"/>
        </w:rPr>
        <w:t>Name:</w:t>
      </w:r>
      <w:r w:rsidRPr="00B665B6">
        <w:rPr>
          <w:rFonts w:asciiTheme="minorHAnsi" w:hAnsiTheme="minorHAnsi" w:cs="Arial"/>
          <w:sz w:val="22"/>
          <w:szCs w:val="22"/>
          <w:lang w:val="en-GB"/>
        </w:rPr>
        <w:tab/>
      </w:r>
      <w:r w:rsidRPr="00B665B6">
        <w:rPr>
          <w:rFonts w:asciiTheme="minorHAnsi" w:hAnsiTheme="minorHAnsi" w:cs="Arial"/>
          <w:sz w:val="22"/>
          <w:szCs w:val="22"/>
          <w:lang w:val="en-GB"/>
        </w:rPr>
        <w:tab/>
      </w:r>
      <w:r w:rsidRPr="00B665B6">
        <w:rPr>
          <w:rFonts w:asciiTheme="minorHAnsi" w:hAnsiTheme="minorHAnsi" w:cs="Arial"/>
          <w:sz w:val="22"/>
          <w:szCs w:val="22"/>
          <w:lang w:val="en-GB"/>
        </w:rPr>
        <w:tab/>
      </w:r>
      <w:r w:rsidRPr="00B665B6">
        <w:rPr>
          <w:rFonts w:asciiTheme="minorHAnsi" w:hAnsiTheme="minorHAnsi" w:cs="Arial"/>
          <w:sz w:val="22"/>
          <w:szCs w:val="22"/>
          <w:lang w:val="en-GB"/>
        </w:rPr>
        <w:tab/>
      </w:r>
      <w:r w:rsidRPr="00B665B6">
        <w:rPr>
          <w:rFonts w:asciiTheme="minorHAnsi" w:hAnsiTheme="minorHAnsi" w:cs="Arial"/>
          <w:sz w:val="22"/>
          <w:szCs w:val="22"/>
          <w:lang w:val="en-GB"/>
        </w:rPr>
        <w:tab/>
      </w:r>
      <w:r w:rsidRPr="00B665B6">
        <w:rPr>
          <w:rFonts w:asciiTheme="minorHAnsi" w:hAnsiTheme="minorHAnsi" w:cs="Arial"/>
          <w:sz w:val="22"/>
          <w:szCs w:val="22"/>
          <w:lang w:val="en-GB"/>
        </w:rPr>
        <w:tab/>
        <w:t>Contact phone number:</w:t>
      </w:r>
    </w:p>
    <w:p w14:paraId="33D60B10" w14:textId="4DA01396" w:rsidR="00C71BBD" w:rsidRDefault="00C71BBD" w:rsidP="00173090">
      <w:pPr>
        <w:pBdr>
          <w:top w:val="single" w:sz="4" w:space="1" w:color="auto"/>
          <w:left w:val="single" w:sz="4" w:space="4" w:color="auto"/>
          <w:bottom w:val="single" w:sz="4" w:space="16" w:color="auto"/>
          <w:right w:val="single" w:sz="4" w:space="4" w:color="auto"/>
        </w:pBdr>
        <w:spacing w:before="120" w:after="240"/>
        <w:jc w:val="both"/>
        <w:rPr>
          <w:rFonts w:asciiTheme="minorHAnsi" w:hAnsiTheme="minorHAnsi" w:cs="Arial"/>
          <w:sz w:val="22"/>
          <w:szCs w:val="22"/>
          <w:lang w:val="en-GB"/>
        </w:rPr>
      </w:pPr>
      <w:r>
        <w:rPr>
          <w:rFonts w:asciiTheme="minorHAnsi" w:hAnsiTheme="minorHAnsi" w:cs="Arial"/>
          <w:sz w:val="22"/>
          <w:szCs w:val="22"/>
          <w:lang w:val="en-GB"/>
        </w:rPr>
        <w:t>Your hospital’s Patient Advice and Liaison Service (PALS):</w:t>
      </w:r>
    </w:p>
    <w:p w14:paraId="111C302C" w14:textId="244C4A5D" w:rsidR="00C71BBD" w:rsidRPr="00173090" w:rsidRDefault="00C71BBD" w:rsidP="00173090">
      <w:pPr>
        <w:pBdr>
          <w:top w:val="single" w:sz="4" w:space="1" w:color="auto"/>
          <w:left w:val="single" w:sz="4" w:space="4" w:color="auto"/>
          <w:bottom w:val="single" w:sz="4" w:space="16" w:color="auto"/>
          <w:right w:val="single" w:sz="4" w:space="4" w:color="auto"/>
        </w:pBdr>
        <w:spacing w:before="120" w:after="240"/>
        <w:jc w:val="both"/>
        <w:rPr>
          <w:rFonts w:asciiTheme="minorHAnsi" w:hAnsiTheme="minorHAnsi" w:cs="Arial"/>
          <w:sz w:val="22"/>
          <w:szCs w:val="22"/>
          <w:lang w:val="en-GB"/>
        </w:rPr>
      </w:pPr>
      <w:r>
        <w:rPr>
          <w:rFonts w:asciiTheme="minorHAnsi" w:hAnsiTheme="minorHAnsi" w:cs="Arial"/>
          <w:sz w:val="22"/>
          <w:szCs w:val="22"/>
          <w:lang w:val="en-GB"/>
        </w:rPr>
        <w:t>Contact phone number:</w:t>
      </w:r>
    </w:p>
    <w:p w14:paraId="31091CF5" w14:textId="59EDC1AC" w:rsidR="00417556" w:rsidRPr="00D768E9" w:rsidRDefault="00D768E9" w:rsidP="00D768E9">
      <w:pPr>
        <w:pStyle w:val="Heading1"/>
        <w:rPr>
          <w:b/>
          <w:lang w:val="en-GB"/>
        </w:rPr>
      </w:pPr>
      <w:bookmarkStart w:id="160" w:name="_Toc500253115"/>
      <w:bookmarkStart w:id="161" w:name="_Toc502843476"/>
      <w:r w:rsidRPr="00D768E9">
        <w:rPr>
          <w:b/>
          <w:lang w:val="en-GB"/>
        </w:rPr>
        <w:t xml:space="preserve">Appendix 1: </w:t>
      </w:r>
      <w:r w:rsidR="00417556" w:rsidRPr="00D768E9">
        <w:rPr>
          <w:b/>
          <w:lang w:val="en-GB"/>
        </w:rPr>
        <w:t>Glossary</w:t>
      </w:r>
      <w:bookmarkEnd w:id="160"/>
      <w:bookmarkEnd w:id="161"/>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844"/>
        <w:gridCol w:w="5130"/>
      </w:tblGrid>
      <w:tr w:rsidR="00417556" w:rsidRPr="00B665B6" w14:paraId="019A1FCA" w14:textId="77777777" w:rsidTr="00173090">
        <w:trPr>
          <w:jc w:val="center"/>
        </w:trPr>
        <w:tc>
          <w:tcPr>
            <w:tcW w:w="1382" w:type="dxa"/>
            <w:tcMar>
              <w:top w:w="57" w:type="dxa"/>
              <w:left w:w="85" w:type="dxa"/>
              <w:bottom w:w="57" w:type="dxa"/>
              <w:right w:w="85" w:type="dxa"/>
            </w:tcMar>
            <w:vAlign w:val="center"/>
          </w:tcPr>
          <w:p w14:paraId="45A8B26E" w14:textId="77777777" w:rsidR="00417556" w:rsidRPr="00B665B6" w:rsidRDefault="0006543A" w:rsidP="00E77D52">
            <w:pPr>
              <w:ind w:right="-1"/>
              <w:rPr>
                <w:rFonts w:asciiTheme="minorHAnsi" w:hAnsiTheme="minorHAnsi" w:cs="Arial"/>
                <w:b/>
                <w:sz w:val="22"/>
                <w:szCs w:val="22"/>
                <w:lang w:val="en-GB"/>
              </w:rPr>
            </w:pPr>
            <w:r w:rsidRPr="00B665B6">
              <w:rPr>
                <w:rFonts w:asciiTheme="minorHAnsi" w:hAnsiTheme="minorHAnsi" w:cs="Arial"/>
                <w:b/>
                <w:sz w:val="22"/>
                <w:szCs w:val="22"/>
                <w:lang w:val="en-GB"/>
              </w:rPr>
              <w:t>Abbreviation</w:t>
            </w:r>
          </w:p>
        </w:tc>
        <w:tc>
          <w:tcPr>
            <w:tcW w:w="2844" w:type="dxa"/>
            <w:tcMar>
              <w:top w:w="57" w:type="dxa"/>
              <w:left w:w="85" w:type="dxa"/>
              <w:bottom w:w="57" w:type="dxa"/>
              <w:right w:w="85" w:type="dxa"/>
            </w:tcMar>
            <w:vAlign w:val="center"/>
          </w:tcPr>
          <w:p w14:paraId="73D1EE1D" w14:textId="77777777" w:rsidR="00417556" w:rsidRPr="00B665B6" w:rsidRDefault="0006543A" w:rsidP="00E77D52">
            <w:pPr>
              <w:ind w:right="-1"/>
              <w:rPr>
                <w:rFonts w:asciiTheme="minorHAnsi" w:hAnsiTheme="minorHAnsi" w:cs="Arial"/>
                <w:b/>
                <w:sz w:val="22"/>
                <w:szCs w:val="22"/>
                <w:lang w:val="en-GB"/>
              </w:rPr>
            </w:pPr>
            <w:r w:rsidRPr="00B665B6">
              <w:rPr>
                <w:rFonts w:asciiTheme="minorHAnsi" w:hAnsiTheme="minorHAnsi" w:cs="Arial"/>
                <w:b/>
                <w:sz w:val="22"/>
                <w:szCs w:val="22"/>
                <w:lang w:val="en-GB"/>
              </w:rPr>
              <w:t>Full Name</w:t>
            </w:r>
          </w:p>
        </w:tc>
        <w:tc>
          <w:tcPr>
            <w:tcW w:w="5130" w:type="dxa"/>
            <w:tcMar>
              <w:top w:w="57" w:type="dxa"/>
              <w:left w:w="85" w:type="dxa"/>
              <w:bottom w:w="57" w:type="dxa"/>
              <w:right w:w="85" w:type="dxa"/>
            </w:tcMar>
            <w:vAlign w:val="center"/>
          </w:tcPr>
          <w:p w14:paraId="57A8CBAA" w14:textId="77777777" w:rsidR="00417556" w:rsidRPr="00B665B6" w:rsidRDefault="00417556" w:rsidP="00E77D52">
            <w:pPr>
              <w:ind w:right="-1"/>
              <w:rPr>
                <w:rFonts w:asciiTheme="minorHAnsi" w:hAnsiTheme="minorHAnsi" w:cs="Arial"/>
                <w:b/>
                <w:sz w:val="22"/>
                <w:szCs w:val="22"/>
                <w:lang w:val="en-GB"/>
              </w:rPr>
            </w:pPr>
            <w:r w:rsidRPr="00B665B6">
              <w:rPr>
                <w:rFonts w:asciiTheme="minorHAnsi" w:hAnsiTheme="minorHAnsi" w:cs="Arial"/>
                <w:b/>
                <w:sz w:val="22"/>
                <w:szCs w:val="22"/>
                <w:lang w:val="en-GB"/>
              </w:rPr>
              <w:t>What it means</w:t>
            </w:r>
          </w:p>
        </w:tc>
      </w:tr>
      <w:tr w:rsidR="00E77D52" w:rsidRPr="00B665B6" w14:paraId="748659B2" w14:textId="77777777" w:rsidTr="00173090">
        <w:trPr>
          <w:trHeight w:val="425"/>
          <w:jc w:val="center"/>
        </w:trPr>
        <w:tc>
          <w:tcPr>
            <w:tcW w:w="1382" w:type="dxa"/>
            <w:tcMar>
              <w:top w:w="57" w:type="dxa"/>
              <w:left w:w="85" w:type="dxa"/>
              <w:bottom w:w="57" w:type="dxa"/>
              <w:right w:w="85" w:type="dxa"/>
            </w:tcMar>
            <w:vAlign w:val="center"/>
          </w:tcPr>
          <w:p w14:paraId="10C2327F" w14:textId="77777777" w:rsidR="00417556" w:rsidRPr="007342AE" w:rsidRDefault="00417556" w:rsidP="00E77D52">
            <w:pPr>
              <w:ind w:right="-1"/>
              <w:rPr>
                <w:rFonts w:asciiTheme="minorHAnsi" w:hAnsiTheme="minorHAnsi" w:cs="Arial"/>
                <w:sz w:val="22"/>
                <w:szCs w:val="22"/>
                <w:lang w:val="en-GB"/>
              </w:rPr>
            </w:pPr>
          </w:p>
        </w:tc>
        <w:tc>
          <w:tcPr>
            <w:tcW w:w="2844" w:type="dxa"/>
            <w:tcMar>
              <w:top w:w="57" w:type="dxa"/>
              <w:left w:w="85" w:type="dxa"/>
              <w:bottom w:w="57" w:type="dxa"/>
              <w:right w:w="85" w:type="dxa"/>
            </w:tcMar>
            <w:vAlign w:val="center"/>
          </w:tcPr>
          <w:p w14:paraId="0517E8C4"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Biomarker</w:t>
            </w:r>
          </w:p>
        </w:tc>
        <w:tc>
          <w:tcPr>
            <w:tcW w:w="5130" w:type="dxa"/>
            <w:tcMar>
              <w:top w:w="57" w:type="dxa"/>
              <w:left w:w="85" w:type="dxa"/>
              <w:bottom w:w="57" w:type="dxa"/>
              <w:right w:w="85" w:type="dxa"/>
            </w:tcMar>
            <w:vAlign w:val="center"/>
          </w:tcPr>
          <w:p w14:paraId="01494FC8" w14:textId="5F98F5C5" w:rsidR="00417556" w:rsidRPr="007342AE" w:rsidRDefault="00417556" w:rsidP="005E2860">
            <w:pPr>
              <w:ind w:right="-1"/>
              <w:rPr>
                <w:rFonts w:asciiTheme="minorHAnsi" w:hAnsiTheme="minorHAnsi" w:cs="Arial"/>
                <w:sz w:val="22"/>
                <w:szCs w:val="22"/>
                <w:lang w:val="en-GB"/>
              </w:rPr>
            </w:pPr>
            <w:r w:rsidRPr="007342AE">
              <w:rPr>
                <w:rFonts w:asciiTheme="minorHAnsi" w:hAnsiTheme="minorHAnsi" w:cs="Arial"/>
                <w:sz w:val="22"/>
                <w:szCs w:val="22"/>
                <w:lang w:val="en-GB"/>
              </w:rPr>
              <w:t xml:space="preserve">A substance found in the body which may give information about </w:t>
            </w:r>
            <w:r w:rsidR="005E2860" w:rsidRPr="007342AE">
              <w:rPr>
                <w:rFonts w:asciiTheme="minorHAnsi" w:hAnsiTheme="minorHAnsi" w:cs="Arial"/>
                <w:sz w:val="22"/>
                <w:szCs w:val="22"/>
                <w:lang w:val="en-GB"/>
              </w:rPr>
              <w:t>the cancer</w:t>
            </w:r>
            <w:r w:rsidRPr="007342AE">
              <w:rPr>
                <w:rFonts w:asciiTheme="minorHAnsi" w:hAnsiTheme="minorHAnsi" w:cs="Arial"/>
                <w:sz w:val="22"/>
                <w:szCs w:val="22"/>
                <w:lang w:val="en-GB"/>
              </w:rPr>
              <w:t xml:space="preserve"> prognosis or predict response to a drug.</w:t>
            </w:r>
          </w:p>
        </w:tc>
      </w:tr>
      <w:tr w:rsidR="00E77D52" w:rsidRPr="00B665B6" w14:paraId="39EDEB03" w14:textId="77777777" w:rsidTr="00173090">
        <w:trPr>
          <w:jc w:val="center"/>
        </w:trPr>
        <w:tc>
          <w:tcPr>
            <w:tcW w:w="1382" w:type="dxa"/>
            <w:tcMar>
              <w:top w:w="57" w:type="dxa"/>
              <w:left w:w="85" w:type="dxa"/>
              <w:bottom w:w="57" w:type="dxa"/>
              <w:right w:w="85" w:type="dxa"/>
            </w:tcMar>
            <w:vAlign w:val="center"/>
          </w:tcPr>
          <w:p w14:paraId="735933E8"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CT scan</w:t>
            </w:r>
          </w:p>
        </w:tc>
        <w:tc>
          <w:tcPr>
            <w:tcW w:w="2844" w:type="dxa"/>
            <w:tcMar>
              <w:top w:w="57" w:type="dxa"/>
              <w:left w:w="85" w:type="dxa"/>
              <w:bottom w:w="57" w:type="dxa"/>
              <w:right w:w="85" w:type="dxa"/>
            </w:tcMar>
            <w:vAlign w:val="center"/>
          </w:tcPr>
          <w:p w14:paraId="40293588"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Computer Tomography</w:t>
            </w:r>
          </w:p>
        </w:tc>
        <w:tc>
          <w:tcPr>
            <w:tcW w:w="5130" w:type="dxa"/>
            <w:tcMar>
              <w:top w:w="57" w:type="dxa"/>
              <w:left w:w="85" w:type="dxa"/>
              <w:bottom w:w="57" w:type="dxa"/>
              <w:right w:w="85" w:type="dxa"/>
            </w:tcMar>
            <w:vAlign w:val="center"/>
          </w:tcPr>
          <w:p w14:paraId="07F76BC4" w14:textId="7565BDAC" w:rsidR="00417556" w:rsidRPr="007342AE" w:rsidRDefault="00417556" w:rsidP="00FB085C">
            <w:pPr>
              <w:ind w:right="-1"/>
              <w:rPr>
                <w:rFonts w:asciiTheme="minorHAnsi" w:hAnsiTheme="minorHAnsi" w:cs="Arial"/>
                <w:sz w:val="22"/>
                <w:szCs w:val="22"/>
                <w:lang w:val="en-GB"/>
              </w:rPr>
            </w:pPr>
            <w:r w:rsidRPr="007342AE">
              <w:rPr>
                <w:rFonts w:asciiTheme="minorHAnsi" w:hAnsiTheme="minorHAnsi" w:cs="Arial"/>
                <w:sz w:val="22"/>
                <w:szCs w:val="22"/>
                <w:lang w:val="en-GB"/>
              </w:rPr>
              <w:t xml:space="preserve">Using </w:t>
            </w:r>
            <w:r w:rsidR="001E0C62" w:rsidRPr="007342AE">
              <w:rPr>
                <w:rFonts w:asciiTheme="minorHAnsi" w:hAnsiTheme="minorHAnsi" w:cs="Arial"/>
                <w:sz w:val="22"/>
                <w:szCs w:val="22"/>
                <w:lang w:val="en-GB"/>
              </w:rPr>
              <w:t>x</w:t>
            </w:r>
            <w:r w:rsidRPr="007342AE">
              <w:rPr>
                <w:rFonts w:asciiTheme="minorHAnsi" w:hAnsiTheme="minorHAnsi" w:cs="Arial"/>
                <w:sz w:val="22"/>
                <w:szCs w:val="22"/>
                <w:lang w:val="en-GB"/>
              </w:rPr>
              <w:t>-</w:t>
            </w:r>
            <w:r w:rsidR="00224443" w:rsidRPr="007342AE">
              <w:rPr>
                <w:rFonts w:asciiTheme="minorHAnsi" w:hAnsiTheme="minorHAnsi" w:cs="Arial"/>
                <w:sz w:val="22"/>
                <w:szCs w:val="22"/>
                <w:lang w:val="en-GB"/>
              </w:rPr>
              <w:t>r</w:t>
            </w:r>
            <w:r w:rsidRPr="007342AE">
              <w:rPr>
                <w:rFonts w:asciiTheme="minorHAnsi" w:hAnsiTheme="minorHAnsi" w:cs="Arial"/>
                <w:sz w:val="22"/>
                <w:szCs w:val="22"/>
                <w:lang w:val="en-GB"/>
              </w:rPr>
              <w:t>ays to create a</w:t>
            </w:r>
            <w:r w:rsidR="00B61552">
              <w:rPr>
                <w:rFonts w:asciiTheme="minorHAnsi" w:hAnsiTheme="minorHAnsi" w:cs="Arial"/>
                <w:sz w:val="22"/>
                <w:szCs w:val="22"/>
                <w:lang w:val="en-GB"/>
              </w:rPr>
              <w:t xml:space="preserve"> 3D</w:t>
            </w:r>
            <w:r w:rsidRPr="007342AE">
              <w:rPr>
                <w:rFonts w:asciiTheme="minorHAnsi" w:hAnsiTheme="minorHAnsi" w:cs="Arial"/>
                <w:sz w:val="22"/>
                <w:szCs w:val="22"/>
                <w:lang w:val="en-GB"/>
              </w:rPr>
              <w:t xml:space="preserve"> picture of inside the body. The image produced is very detailed.</w:t>
            </w:r>
          </w:p>
        </w:tc>
      </w:tr>
      <w:tr w:rsidR="00E77D52" w:rsidRPr="00B665B6" w14:paraId="36A8BFEA" w14:textId="77777777" w:rsidTr="00173090">
        <w:trPr>
          <w:jc w:val="center"/>
        </w:trPr>
        <w:tc>
          <w:tcPr>
            <w:tcW w:w="1382" w:type="dxa"/>
            <w:tcMar>
              <w:top w:w="57" w:type="dxa"/>
              <w:left w:w="85" w:type="dxa"/>
              <w:bottom w:w="57" w:type="dxa"/>
              <w:right w:w="85" w:type="dxa"/>
            </w:tcMar>
            <w:vAlign w:val="center"/>
          </w:tcPr>
          <w:p w14:paraId="775D9D64"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ECG</w:t>
            </w:r>
          </w:p>
        </w:tc>
        <w:tc>
          <w:tcPr>
            <w:tcW w:w="2844" w:type="dxa"/>
            <w:tcMar>
              <w:top w:w="57" w:type="dxa"/>
              <w:left w:w="85" w:type="dxa"/>
              <w:bottom w:w="57" w:type="dxa"/>
              <w:right w:w="85" w:type="dxa"/>
            </w:tcMar>
            <w:vAlign w:val="center"/>
          </w:tcPr>
          <w:p w14:paraId="5D6BF438"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Electrocardiogram</w:t>
            </w:r>
          </w:p>
        </w:tc>
        <w:tc>
          <w:tcPr>
            <w:tcW w:w="5130" w:type="dxa"/>
            <w:tcMar>
              <w:top w:w="57" w:type="dxa"/>
              <w:left w:w="85" w:type="dxa"/>
              <w:bottom w:w="57" w:type="dxa"/>
              <w:right w:w="85" w:type="dxa"/>
            </w:tcMar>
            <w:vAlign w:val="center"/>
          </w:tcPr>
          <w:p w14:paraId="118501F5"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A test that measures the electrical impulses that make your heart beat.</w:t>
            </w:r>
          </w:p>
        </w:tc>
      </w:tr>
      <w:tr w:rsidR="004D75C7" w:rsidRPr="00B665B6" w14:paraId="186628D1" w14:textId="77777777" w:rsidTr="00173090">
        <w:trPr>
          <w:jc w:val="center"/>
        </w:trPr>
        <w:tc>
          <w:tcPr>
            <w:tcW w:w="1382" w:type="dxa"/>
            <w:tcMar>
              <w:top w:w="57" w:type="dxa"/>
              <w:left w:w="85" w:type="dxa"/>
              <w:bottom w:w="57" w:type="dxa"/>
              <w:right w:w="85" w:type="dxa"/>
            </w:tcMar>
            <w:vAlign w:val="center"/>
          </w:tcPr>
          <w:p w14:paraId="1F03E141" w14:textId="2238A010" w:rsidR="004D75C7" w:rsidRPr="007342AE" w:rsidRDefault="004D75C7"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IRAS</w:t>
            </w:r>
          </w:p>
        </w:tc>
        <w:tc>
          <w:tcPr>
            <w:tcW w:w="2844" w:type="dxa"/>
            <w:tcMar>
              <w:top w:w="57" w:type="dxa"/>
              <w:left w:w="85" w:type="dxa"/>
              <w:bottom w:w="57" w:type="dxa"/>
              <w:right w:w="85" w:type="dxa"/>
            </w:tcMar>
            <w:vAlign w:val="center"/>
          </w:tcPr>
          <w:p w14:paraId="72E54218" w14:textId="0A95D513" w:rsidR="004D75C7" w:rsidRPr="007342AE" w:rsidRDefault="0024328B"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Integrated Research Application System</w:t>
            </w:r>
          </w:p>
        </w:tc>
        <w:tc>
          <w:tcPr>
            <w:tcW w:w="5130" w:type="dxa"/>
            <w:tcMar>
              <w:top w:w="57" w:type="dxa"/>
              <w:left w:w="85" w:type="dxa"/>
              <w:bottom w:w="57" w:type="dxa"/>
              <w:right w:w="85" w:type="dxa"/>
            </w:tcMar>
            <w:vAlign w:val="center"/>
          </w:tcPr>
          <w:p w14:paraId="6025777F" w14:textId="32C191A6" w:rsidR="004D75C7" w:rsidRPr="007342AE" w:rsidRDefault="002D2299" w:rsidP="00224443">
            <w:pPr>
              <w:ind w:right="-1"/>
              <w:rPr>
                <w:rFonts w:asciiTheme="minorHAnsi" w:hAnsiTheme="minorHAnsi" w:cs="Arial"/>
                <w:sz w:val="22"/>
                <w:szCs w:val="22"/>
                <w:lang w:val="en-GB"/>
              </w:rPr>
            </w:pPr>
            <w:r w:rsidRPr="007342AE">
              <w:rPr>
                <w:rFonts w:asciiTheme="minorHAnsi" w:hAnsiTheme="minorHAnsi" w:cs="Arial"/>
                <w:sz w:val="22"/>
                <w:szCs w:val="22"/>
                <w:lang w:val="en-GB"/>
              </w:rPr>
              <w:t>An online system used in the UK to obtain permission to carry out health research.  Each approved study is given a unique IRAS number.</w:t>
            </w:r>
          </w:p>
        </w:tc>
      </w:tr>
      <w:tr w:rsidR="00E77D52" w:rsidRPr="00B665B6" w14:paraId="4B7E9DA1" w14:textId="77777777" w:rsidTr="00173090">
        <w:trPr>
          <w:jc w:val="center"/>
        </w:trPr>
        <w:tc>
          <w:tcPr>
            <w:tcW w:w="1382" w:type="dxa"/>
            <w:tcMar>
              <w:top w:w="57" w:type="dxa"/>
              <w:left w:w="85" w:type="dxa"/>
              <w:bottom w:w="57" w:type="dxa"/>
              <w:right w:w="85" w:type="dxa"/>
            </w:tcMar>
            <w:vAlign w:val="center"/>
          </w:tcPr>
          <w:p w14:paraId="2DCF08A0"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I.V.</w:t>
            </w:r>
          </w:p>
        </w:tc>
        <w:tc>
          <w:tcPr>
            <w:tcW w:w="2844" w:type="dxa"/>
            <w:tcMar>
              <w:top w:w="57" w:type="dxa"/>
              <w:left w:w="85" w:type="dxa"/>
              <w:bottom w:w="57" w:type="dxa"/>
              <w:right w:w="85" w:type="dxa"/>
            </w:tcMar>
            <w:vAlign w:val="center"/>
          </w:tcPr>
          <w:p w14:paraId="7A8AA016"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Intravenous</w:t>
            </w:r>
          </w:p>
        </w:tc>
        <w:tc>
          <w:tcPr>
            <w:tcW w:w="5130" w:type="dxa"/>
            <w:tcMar>
              <w:top w:w="57" w:type="dxa"/>
              <w:left w:w="85" w:type="dxa"/>
              <w:bottom w:w="57" w:type="dxa"/>
              <w:right w:w="85" w:type="dxa"/>
            </w:tcMar>
            <w:vAlign w:val="center"/>
          </w:tcPr>
          <w:p w14:paraId="332C7483"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Drugs administered into a vein are administered intravenously. Many chemotherapy drugs are given this way.</w:t>
            </w:r>
          </w:p>
        </w:tc>
      </w:tr>
      <w:tr w:rsidR="00E77D52" w:rsidRPr="00B665B6" w14:paraId="0A8588A6" w14:textId="77777777" w:rsidTr="00173090">
        <w:trPr>
          <w:jc w:val="center"/>
        </w:trPr>
        <w:tc>
          <w:tcPr>
            <w:tcW w:w="1382" w:type="dxa"/>
            <w:tcMar>
              <w:top w:w="57" w:type="dxa"/>
              <w:left w:w="85" w:type="dxa"/>
              <w:bottom w:w="57" w:type="dxa"/>
              <w:right w:w="85" w:type="dxa"/>
            </w:tcMar>
            <w:vAlign w:val="center"/>
          </w:tcPr>
          <w:p w14:paraId="537213BC"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MRI scan</w:t>
            </w:r>
          </w:p>
        </w:tc>
        <w:tc>
          <w:tcPr>
            <w:tcW w:w="2844" w:type="dxa"/>
            <w:tcMar>
              <w:top w:w="57" w:type="dxa"/>
              <w:left w:w="85" w:type="dxa"/>
              <w:bottom w:w="57" w:type="dxa"/>
              <w:right w:w="85" w:type="dxa"/>
            </w:tcMar>
            <w:vAlign w:val="center"/>
          </w:tcPr>
          <w:p w14:paraId="5A6C02DD"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Magnetic Resonance Imaging scan</w:t>
            </w:r>
          </w:p>
        </w:tc>
        <w:tc>
          <w:tcPr>
            <w:tcW w:w="5130" w:type="dxa"/>
            <w:tcMar>
              <w:top w:w="57" w:type="dxa"/>
              <w:left w:w="85" w:type="dxa"/>
              <w:bottom w:w="57" w:type="dxa"/>
              <w:right w:w="85" w:type="dxa"/>
            </w:tcMar>
            <w:vAlign w:val="center"/>
          </w:tcPr>
          <w:p w14:paraId="7CB6C3E1"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Using a magnetic field to create a picture of inside the body. This is very useful for telling the difference between muscle, soft tissue and bone.</w:t>
            </w:r>
          </w:p>
        </w:tc>
      </w:tr>
      <w:tr w:rsidR="00E77D52" w:rsidRPr="00B665B6" w14:paraId="6A0247F8" w14:textId="77777777" w:rsidTr="00173090">
        <w:trPr>
          <w:jc w:val="center"/>
        </w:trPr>
        <w:tc>
          <w:tcPr>
            <w:tcW w:w="1382" w:type="dxa"/>
            <w:tcMar>
              <w:top w:w="57" w:type="dxa"/>
              <w:left w:w="85" w:type="dxa"/>
              <w:bottom w:w="57" w:type="dxa"/>
              <w:right w:w="85" w:type="dxa"/>
            </w:tcMar>
            <w:vAlign w:val="center"/>
          </w:tcPr>
          <w:p w14:paraId="4DDB2958"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PET scan</w:t>
            </w:r>
          </w:p>
        </w:tc>
        <w:tc>
          <w:tcPr>
            <w:tcW w:w="2844" w:type="dxa"/>
            <w:tcMar>
              <w:top w:w="57" w:type="dxa"/>
              <w:left w:w="85" w:type="dxa"/>
              <w:bottom w:w="57" w:type="dxa"/>
              <w:right w:w="85" w:type="dxa"/>
            </w:tcMar>
            <w:vAlign w:val="center"/>
          </w:tcPr>
          <w:p w14:paraId="6BCE03B6"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Positron Emission Tomography scan</w:t>
            </w:r>
          </w:p>
        </w:tc>
        <w:tc>
          <w:tcPr>
            <w:tcW w:w="5130" w:type="dxa"/>
            <w:tcMar>
              <w:top w:w="57" w:type="dxa"/>
              <w:left w:w="85" w:type="dxa"/>
              <w:bottom w:w="57" w:type="dxa"/>
              <w:right w:w="85" w:type="dxa"/>
            </w:tcMar>
            <w:vAlign w:val="center"/>
          </w:tcPr>
          <w:p w14:paraId="597148CA"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Uses a small amount of radioactive substance to track how the body uses its food source, glucose. This creates a detailed 3D picture of inside the body, and can show how well internal organs are working.</w:t>
            </w:r>
          </w:p>
        </w:tc>
      </w:tr>
      <w:tr w:rsidR="007342AE" w:rsidRPr="00B665B6" w14:paraId="2022C772" w14:textId="77777777" w:rsidTr="00173090">
        <w:trPr>
          <w:jc w:val="center"/>
        </w:trPr>
        <w:tc>
          <w:tcPr>
            <w:tcW w:w="1382" w:type="dxa"/>
            <w:tcMar>
              <w:top w:w="57" w:type="dxa"/>
              <w:left w:w="85" w:type="dxa"/>
              <w:bottom w:w="57" w:type="dxa"/>
              <w:right w:w="85" w:type="dxa"/>
            </w:tcMar>
            <w:vAlign w:val="center"/>
          </w:tcPr>
          <w:p w14:paraId="7DC00CF6" w14:textId="714A299E" w:rsidR="007342AE" w:rsidRPr="007342AE" w:rsidRDefault="007342AE"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PET-CT scan</w:t>
            </w:r>
          </w:p>
        </w:tc>
        <w:tc>
          <w:tcPr>
            <w:tcW w:w="2844" w:type="dxa"/>
            <w:tcMar>
              <w:top w:w="57" w:type="dxa"/>
              <w:left w:w="85" w:type="dxa"/>
              <w:bottom w:w="57" w:type="dxa"/>
              <w:right w:w="85" w:type="dxa"/>
            </w:tcMar>
            <w:vAlign w:val="center"/>
          </w:tcPr>
          <w:p w14:paraId="4BBE4110" w14:textId="452B7DFF" w:rsidR="007342AE" w:rsidRPr="007342AE" w:rsidRDefault="007342AE"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Positron Emission Tomography/Computer Tomography scan</w:t>
            </w:r>
          </w:p>
        </w:tc>
        <w:tc>
          <w:tcPr>
            <w:tcW w:w="5130" w:type="dxa"/>
            <w:tcMar>
              <w:top w:w="57" w:type="dxa"/>
              <w:left w:w="85" w:type="dxa"/>
              <w:bottom w:w="57" w:type="dxa"/>
              <w:right w:w="85" w:type="dxa"/>
            </w:tcMar>
            <w:vAlign w:val="center"/>
          </w:tcPr>
          <w:p w14:paraId="5CD2DADA" w14:textId="308D732F" w:rsidR="007342AE" w:rsidRPr="007342AE" w:rsidRDefault="007342AE"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A scan which combines both PET scanning and CT scanning as described above.</w:t>
            </w:r>
          </w:p>
        </w:tc>
      </w:tr>
      <w:tr w:rsidR="00E77D52" w:rsidRPr="00B665B6" w14:paraId="5A3C360C" w14:textId="77777777" w:rsidTr="00173090">
        <w:trPr>
          <w:jc w:val="center"/>
        </w:trPr>
        <w:tc>
          <w:tcPr>
            <w:tcW w:w="1382" w:type="dxa"/>
            <w:tcMar>
              <w:top w:w="57" w:type="dxa"/>
              <w:left w:w="85" w:type="dxa"/>
              <w:bottom w:w="57" w:type="dxa"/>
              <w:right w:w="85" w:type="dxa"/>
            </w:tcMar>
            <w:vAlign w:val="center"/>
          </w:tcPr>
          <w:p w14:paraId="1618AE20"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UCL</w:t>
            </w:r>
          </w:p>
        </w:tc>
        <w:tc>
          <w:tcPr>
            <w:tcW w:w="2844" w:type="dxa"/>
            <w:tcMar>
              <w:top w:w="57" w:type="dxa"/>
              <w:left w:w="85" w:type="dxa"/>
              <w:bottom w:w="57" w:type="dxa"/>
              <w:right w:w="85" w:type="dxa"/>
            </w:tcMar>
            <w:vAlign w:val="center"/>
          </w:tcPr>
          <w:p w14:paraId="4BDCC715"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University College London</w:t>
            </w:r>
          </w:p>
        </w:tc>
        <w:tc>
          <w:tcPr>
            <w:tcW w:w="5130" w:type="dxa"/>
            <w:tcMar>
              <w:top w:w="57" w:type="dxa"/>
              <w:left w:w="85" w:type="dxa"/>
              <w:bottom w:w="57" w:type="dxa"/>
              <w:right w:w="85" w:type="dxa"/>
            </w:tcMar>
            <w:vAlign w:val="center"/>
          </w:tcPr>
          <w:p w14:paraId="6FCE5914" w14:textId="3C8EDA16"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 xml:space="preserve">This is the organisation that takes responsibility for the running of the </w:t>
            </w:r>
            <w:r w:rsidR="00A441E1" w:rsidRPr="007342AE">
              <w:rPr>
                <w:rFonts w:asciiTheme="minorHAnsi" w:hAnsiTheme="minorHAnsi" w:cs="Arial"/>
                <w:sz w:val="22"/>
                <w:szCs w:val="22"/>
                <w:lang w:val="en-GB"/>
              </w:rPr>
              <w:t>study</w:t>
            </w:r>
            <w:r w:rsidRPr="007342AE">
              <w:rPr>
                <w:rFonts w:asciiTheme="minorHAnsi" w:hAnsiTheme="minorHAnsi" w:cs="Arial"/>
                <w:sz w:val="22"/>
                <w:szCs w:val="22"/>
                <w:lang w:val="en-GB"/>
              </w:rPr>
              <w:t>, known as the Sponsor.</w:t>
            </w:r>
          </w:p>
        </w:tc>
      </w:tr>
      <w:tr w:rsidR="00E77D52" w:rsidRPr="00B665B6" w14:paraId="1CC84D0F" w14:textId="77777777" w:rsidTr="00173090">
        <w:trPr>
          <w:jc w:val="center"/>
        </w:trPr>
        <w:tc>
          <w:tcPr>
            <w:tcW w:w="1382" w:type="dxa"/>
            <w:tcMar>
              <w:top w:w="57" w:type="dxa"/>
              <w:left w:w="85" w:type="dxa"/>
              <w:bottom w:w="57" w:type="dxa"/>
              <w:right w:w="85" w:type="dxa"/>
            </w:tcMar>
            <w:vAlign w:val="center"/>
          </w:tcPr>
          <w:p w14:paraId="52F245D9" w14:textId="77777777" w:rsidR="0006543A" w:rsidRPr="007342AE" w:rsidRDefault="0006543A"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UCL CTC</w:t>
            </w:r>
          </w:p>
        </w:tc>
        <w:tc>
          <w:tcPr>
            <w:tcW w:w="2844" w:type="dxa"/>
            <w:tcMar>
              <w:top w:w="57" w:type="dxa"/>
              <w:left w:w="85" w:type="dxa"/>
              <w:bottom w:w="57" w:type="dxa"/>
              <w:right w:w="85" w:type="dxa"/>
            </w:tcMar>
            <w:vAlign w:val="center"/>
          </w:tcPr>
          <w:p w14:paraId="336E675B" w14:textId="77777777" w:rsidR="0006543A" w:rsidRPr="007342AE" w:rsidRDefault="0006543A"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UCL Cancer Trials Centre</w:t>
            </w:r>
          </w:p>
        </w:tc>
        <w:tc>
          <w:tcPr>
            <w:tcW w:w="5130" w:type="dxa"/>
            <w:shd w:val="clear" w:color="auto" w:fill="auto"/>
            <w:tcMar>
              <w:top w:w="57" w:type="dxa"/>
              <w:left w:w="85" w:type="dxa"/>
              <w:bottom w:w="57" w:type="dxa"/>
              <w:right w:w="85" w:type="dxa"/>
            </w:tcMar>
            <w:vAlign w:val="center"/>
          </w:tcPr>
          <w:p w14:paraId="2D7FD983" w14:textId="29F3D742" w:rsidR="0006543A" w:rsidRPr="007342AE" w:rsidRDefault="0006543A"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 xml:space="preserve">The organisation </w:t>
            </w:r>
            <w:r w:rsidR="0024328B" w:rsidRPr="007342AE">
              <w:rPr>
                <w:rFonts w:asciiTheme="minorHAnsi" w:hAnsiTheme="minorHAnsi" w:cs="Arial"/>
                <w:sz w:val="22"/>
                <w:szCs w:val="22"/>
                <w:lang w:val="en-GB"/>
              </w:rPr>
              <w:t xml:space="preserve">centrally </w:t>
            </w:r>
            <w:r w:rsidRPr="007342AE">
              <w:rPr>
                <w:rFonts w:asciiTheme="minorHAnsi" w:hAnsiTheme="minorHAnsi" w:cs="Arial"/>
                <w:sz w:val="22"/>
                <w:szCs w:val="22"/>
                <w:lang w:val="en-GB"/>
              </w:rPr>
              <w:t xml:space="preserve">carrying out the day to day work on the </w:t>
            </w:r>
            <w:r w:rsidR="00A441E1" w:rsidRPr="007342AE">
              <w:rPr>
                <w:rFonts w:asciiTheme="minorHAnsi" w:hAnsiTheme="minorHAnsi" w:cs="Arial"/>
                <w:sz w:val="22"/>
                <w:szCs w:val="22"/>
                <w:lang w:val="en-GB"/>
              </w:rPr>
              <w:t>study</w:t>
            </w:r>
            <w:r w:rsidRPr="007342AE">
              <w:rPr>
                <w:rFonts w:asciiTheme="minorHAnsi" w:hAnsiTheme="minorHAnsi" w:cs="Arial"/>
                <w:sz w:val="22"/>
                <w:szCs w:val="22"/>
                <w:lang w:val="en-GB"/>
              </w:rPr>
              <w:t>.</w:t>
            </w:r>
          </w:p>
        </w:tc>
      </w:tr>
    </w:tbl>
    <w:p w14:paraId="2673B6FB" w14:textId="77777777" w:rsidR="00D768E9" w:rsidRDefault="00D768E9" w:rsidP="00D768E9">
      <w:pPr>
        <w:pStyle w:val="Heading1"/>
        <w:rPr>
          <w:b/>
          <w:lang w:val="en-GB"/>
        </w:rPr>
      </w:pPr>
    </w:p>
    <w:p w14:paraId="40688D49" w14:textId="77777777" w:rsidR="00D768E9" w:rsidRDefault="00D768E9">
      <w:pPr>
        <w:rPr>
          <w:rFonts w:ascii="Arial" w:hAnsi="Arial"/>
          <w:b/>
          <w:sz w:val="24"/>
          <w:u w:val="single"/>
          <w:lang w:val="en-GB"/>
        </w:rPr>
      </w:pPr>
      <w:r>
        <w:rPr>
          <w:b/>
          <w:lang w:val="en-GB"/>
        </w:rPr>
        <w:br w:type="page"/>
      </w:r>
    </w:p>
    <w:p w14:paraId="22316632" w14:textId="1E003410" w:rsidR="00BC0D94" w:rsidRPr="00D768E9" w:rsidRDefault="00D768E9" w:rsidP="00D768E9">
      <w:pPr>
        <w:pStyle w:val="Heading1"/>
        <w:rPr>
          <w:b/>
          <w:lang w:val="en-GB"/>
        </w:rPr>
      </w:pPr>
      <w:bookmarkStart w:id="162" w:name="_Toc500253116"/>
      <w:bookmarkStart w:id="163" w:name="_Toc502843477"/>
      <w:r w:rsidRPr="00D768E9">
        <w:rPr>
          <w:b/>
          <w:lang w:val="en-GB"/>
        </w:rPr>
        <w:lastRenderedPageBreak/>
        <w:t xml:space="preserve">Appendix 2: </w:t>
      </w:r>
      <w:r w:rsidR="00BC0D94" w:rsidRPr="00D768E9">
        <w:rPr>
          <w:b/>
          <w:lang w:val="en-GB"/>
        </w:rPr>
        <w:t>Possible side effects of Nivolumab</w:t>
      </w:r>
      <w:bookmarkEnd w:id="162"/>
      <w:bookmarkEnd w:id="163"/>
    </w:p>
    <w:p w14:paraId="254F0106" w14:textId="426A6140" w:rsidR="00BC0D94" w:rsidRDefault="00BC0D94">
      <w:pPr>
        <w:rPr>
          <w:rFonts w:asciiTheme="minorHAnsi" w:hAnsiTheme="minorHAnsi" w:cs="Arial"/>
          <w:sz w:val="24"/>
          <w:szCs w:val="24"/>
          <w:lang w:val="en-GB"/>
        </w:rPr>
      </w:pPr>
      <w:r>
        <w:rPr>
          <w:rFonts w:asciiTheme="minorHAnsi" w:hAnsiTheme="minorHAnsi" w:cs="Arial"/>
          <w:sz w:val="24"/>
          <w:szCs w:val="24"/>
          <w:lang w:val="en-GB"/>
        </w:rPr>
        <w:t>We will be monitoring you closely for side effects, and we will give you treatment to help prevent or reduce them. The following side effects have been reported in previous clinical trials of nivolumab:</w:t>
      </w:r>
    </w:p>
    <w:p w14:paraId="0AC4FEA9" w14:textId="77777777" w:rsidR="00BC0D94" w:rsidRDefault="00BC0D94">
      <w:pPr>
        <w:rPr>
          <w:rFonts w:asciiTheme="minorHAnsi" w:hAnsiTheme="minorHAnsi" w:cs="Arial"/>
          <w:b/>
          <w:sz w:val="24"/>
          <w:szCs w:val="24"/>
          <w:lang w:val="en-GB"/>
        </w:rPr>
      </w:pPr>
    </w:p>
    <w:p w14:paraId="708F7E8A" w14:textId="77777777" w:rsidR="005F67A7" w:rsidRDefault="005F67A7">
      <w:pPr>
        <w:rPr>
          <w:rFonts w:asciiTheme="minorHAnsi" w:hAnsiTheme="minorHAnsi" w:cs="Arial"/>
          <w:b/>
          <w:sz w:val="24"/>
          <w:szCs w:val="24"/>
          <w:lang w:val="en-GB"/>
        </w:rPr>
        <w:sectPr w:rsidR="005F67A7" w:rsidSect="00575417">
          <w:type w:val="continuous"/>
          <w:pgSz w:w="11907" w:h="16840" w:code="9"/>
          <w:pgMar w:top="1418" w:right="1361" w:bottom="1418" w:left="1361" w:header="851" w:footer="851" w:gutter="0"/>
          <w:cols w:space="720"/>
        </w:sectPr>
      </w:pPr>
    </w:p>
    <w:p w14:paraId="0621B583" w14:textId="5338F1C5" w:rsidR="00BC0D94" w:rsidRDefault="00BC0D94">
      <w:pPr>
        <w:rPr>
          <w:rFonts w:asciiTheme="minorHAnsi" w:hAnsiTheme="minorHAnsi" w:cs="Arial"/>
          <w:sz w:val="24"/>
          <w:szCs w:val="24"/>
          <w:lang w:val="en-GB"/>
        </w:rPr>
      </w:pPr>
      <w:r>
        <w:rPr>
          <w:rFonts w:asciiTheme="minorHAnsi" w:hAnsiTheme="minorHAnsi" w:cs="Arial"/>
          <w:b/>
          <w:sz w:val="24"/>
          <w:szCs w:val="24"/>
          <w:lang w:val="en-GB"/>
        </w:rPr>
        <w:t>Very common (may affect more than 1 in 10 people</w:t>
      </w:r>
      <w:r w:rsidR="00E95611">
        <w:rPr>
          <w:rFonts w:asciiTheme="minorHAnsi" w:hAnsiTheme="minorHAnsi" w:cs="Arial"/>
          <w:b/>
          <w:sz w:val="24"/>
          <w:szCs w:val="24"/>
          <w:lang w:val="en-GB"/>
        </w:rPr>
        <w:t xml:space="preserve"> or &gt;10%</w:t>
      </w:r>
      <w:r>
        <w:rPr>
          <w:rFonts w:asciiTheme="minorHAnsi" w:hAnsiTheme="minorHAnsi" w:cs="Arial"/>
          <w:b/>
          <w:sz w:val="24"/>
          <w:szCs w:val="24"/>
          <w:lang w:val="en-GB"/>
        </w:rPr>
        <w:t>)</w:t>
      </w:r>
    </w:p>
    <w:p w14:paraId="1C4F9E20" w14:textId="2C404A6D" w:rsidR="00BC0D94" w:rsidRDefault="00BC0D94" w:rsidP="00BC0D94">
      <w:pPr>
        <w:pStyle w:val="ListParagraph"/>
        <w:numPr>
          <w:ilvl w:val="0"/>
          <w:numId w:val="4"/>
        </w:numPr>
        <w:ind w:left="357" w:hanging="357"/>
        <w:rPr>
          <w:rFonts w:asciiTheme="minorHAnsi" w:hAnsiTheme="minorHAnsi" w:cs="Arial"/>
          <w:sz w:val="24"/>
          <w:szCs w:val="24"/>
          <w:lang w:val="en-GB"/>
        </w:rPr>
      </w:pPr>
      <w:r>
        <w:rPr>
          <w:rFonts w:asciiTheme="minorHAnsi" w:hAnsiTheme="minorHAnsi" w:cs="Arial"/>
          <w:sz w:val="24"/>
          <w:szCs w:val="24"/>
          <w:lang w:val="en-GB"/>
        </w:rPr>
        <w:t>Diarrhoea (watery, loose or soft stools)</w:t>
      </w:r>
    </w:p>
    <w:p w14:paraId="3973F171" w14:textId="111505D1" w:rsidR="00E95611" w:rsidRDefault="00E95611" w:rsidP="00BC0D94">
      <w:pPr>
        <w:pStyle w:val="ListParagraph"/>
        <w:numPr>
          <w:ilvl w:val="0"/>
          <w:numId w:val="4"/>
        </w:numPr>
        <w:ind w:left="357" w:hanging="357"/>
        <w:rPr>
          <w:rFonts w:asciiTheme="minorHAnsi" w:hAnsiTheme="minorHAnsi" w:cs="Arial"/>
          <w:sz w:val="24"/>
          <w:szCs w:val="24"/>
          <w:lang w:val="en-GB"/>
        </w:rPr>
      </w:pPr>
      <w:r>
        <w:rPr>
          <w:rFonts w:asciiTheme="minorHAnsi" w:hAnsiTheme="minorHAnsi" w:cs="Arial"/>
          <w:sz w:val="24"/>
          <w:szCs w:val="24"/>
          <w:lang w:val="en-GB"/>
        </w:rPr>
        <w:t>Fatigue</w:t>
      </w:r>
    </w:p>
    <w:p w14:paraId="4689B470" w14:textId="10B5674C" w:rsidR="00BC0D94" w:rsidRDefault="00E95611" w:rsidP="00BC0D94">
      <w:pPr>
        <w:pStyle w:val="ListParagraph"/>
        <w:numPr>
          <w:ilvl w:val="0"/>
          <w:numId w:val="4"/>
        </w:numPr>
        <w:rPr>
          <w:rFonts w:asciiTheme="minorHAnsi" w:hAnsiTheme="minorHAnsi" w:cs="Arial"/>
          <w:sz w:val="24"/>
          <w:szCs w:val="24"/>
          <w:lang w:val="en-GB"/>
        </w:rPr>
      </w:pPr>
      <w:r>
        <w:rPr>
          <w:rFonts w:asciiTheme="minorHAnsi" w:hAnsiTheme="minorHAnsi" w:cs="Arial"/>
          <w:sz w:val="24"/>
          <w:szCs w:val="24"/>
          <w:lang w:val="en-GB"/>
        </w:rPr>
        <w:t>Itching</w:t>
      </w:r>
    </w:p>
    <w:p w14:paraId="6972617F" w14:textId="1A488B01" w:rsidR="00BC0D94" w:rsidRDefault="00E95611" w:rsidP="00BC0D94">
      <w:pPr>
        <w:pStyle w:val="ListParagraph"/>
        <w:numPr>
          <w:ilvl w:val="0"/>
          <w:numId w:val="4"/>
        </w:numPr>
        <w:rPr>
          <w:rFonts w:asciiTheme="minorHAnsi" w:hAnsiTheme="minorHAnsi" w:cs="Arial"/>
          <w:sz w:val="24"/>
          <w:szCs w:val="24"/>
          <w:lang w:val="en-GB"/>
        </w:rPr>
      </w:pPr>
      <w:r>
        <w:rPr>
          <w:rFonts w:asciiTheme="minorHAnsi" w:hAnsiTheme="minorHAnsi" w:cs="Arial"/>
          <w:sz w:val="24"/>
          <w:szCs w:val="24"/>
          <w:lang w:val="en-GB"/>
        </w:rPr>
        <w:t>Rash</w:t>
      </w:r>
    </w:p>
    <w:p w14:paraId="38ED64D5" w14:textId="77777777" w:rsidR="00BC0D94" w:rsidRDefault="00BC0D94" w:rsidP="00BC0D94">
      <w:pPr>
        <w:rPr>
          <w:rFonts w:asciiTheme="minorHAnsi" w:hAnsiTheme="minorHAnsi" w:cs="Arial"/>
          <w:sz w:val="24"/>
          <w:szCs w:val="24"/>
          <w:lang w:val="en-GB"/>
        </w:rPr>
      </w:pPr>
    </w:p>
    <w:p w14:paraId="357B84DE" w14:textId="6C096846" w:rsidR="00BC0D94" w:rsidRDefault="00BC0D94" w:rsidP="00BC0D94">
      <w:pPr>
        <w:rPr>
          <w:rFonts w:asciiTheme="minorHAnsi" w:hAnsiTheme="minorHAnsi" w:cs="Arial"/>
          <w:sz w:val="24"/>
          <w:szCs w:val="24"/>
          <w:lang w:val="en-GB"/>
        </w:rPr>
      </w:pPr>
      <w:r>
        <w:rPr>
          <w:rFonts w:asciiTheme="minorHAnsi" w:hAnsiTheme="minorHAnsi" w:cs="Arial"/>
          <w:b/>
          <w:sz w:val="24"/>
          <w:szCs w:val="24"/>
          <w:lang w:val="en-GB"/>
        </w:rPr>
        <w:t xml:space="preserve">Common (may affect </w:t>
      </w:r>
      <w:r w:rsidR="007E504B">
        <w:rPr>
          <w:rFonts w:asciiTheme="minorHAnsi" w:hAnsiTheme="minorHAnsi" w:cs="Arial"/>
          <w:b/>
          <w:sz w:val="24"/>
          <w:szCs w:val="24"/>
          <w:lang w:val="en-GB"/>
        </w:rPr>
        <w:t>between 1 in 100 to</w:t>
      </w:r>
      <w:r>
        <w:rPr>
          <w:rFonts w:asciiTheme="minorHAnsi" w:hAnsiTheme="minorHAnsi" w:cs="Arial"/>
          <w:b/>
          <w:sz w:val="24"/>
          <w:szCs w:val="24"/>
          <w:lang w:val="en-GB"/>
        </w:rPr>
        <w:t xml:space="preserve"> 1 in 10 people</w:t>
      </w:r>
      <w:r w:rsidR="00E95611">
        <w:rPr>
          <w:rFonts w:asciiTheme="minorHAnsi" w:hAnsiTheme="minorHAnsi" w:cs="Arial"/>
          <w:b/>
          <w:sz w:val="24"/>
          <w:szCs w:val="24"/>
          <w:lang w:val="en-GB"/>
        </w:rPr>
        <w:t xml:space="preserve"> or 1-10%</w:t>
      </w:r>
      <w:r>
        <w:rPr>
          <w:rFonts w:asciiTheme="minorHAnsi" w:hAnsiTheme="minorHAnsi" w:cs="Arial"/>
          <w:b/>
          <w:sz w:val="24"/>
          <w:szCs w:val="24"/>
          <w:lang w:val="en-GB"/>
        </w:rPr>
        <w:t>)</w:t>
      </w:r>
    </w:p>
    <w:p w14:paraId="2CC650FA" w14:textId="1A7EA235" w:rsidR="00BC18A7"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Abdominal pain</w:t>
      </w:r>
    </w:p>
    <w:p w14:paraId="21AE86D3" w14:textId="29BEE9AF"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Alkaline phosphatase increased (lab test result associated with liver or bone abnormalities)</w:t>
      </w:r>
    </w:p>
    <w:p w14:paraId="1C179799" w14:textId="293ADF85"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ALT increased (lab test associated with abnormal liver function)</w:t>
      </w:r>
    </w:p>
    <w:p w14:paraId="529DC815" w14:textId="358C8A94"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Amylase increased (lab test result associated with pancreas inflammation)</w:t>
      </w:r>
    </w:p>
    <w:p w14:paraId="6BAD185E" w14:textId="4FD4653E"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AST increased (lab test associated with abnormal liver function)</w:t>
      </w:r>
    </w:p>
    <w:p w14:paraId="223CDB95" w14:textId="494951E9"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Chills</w:t>
      </w:r>
    </w:p>
    <w:p w14:paraId="1CD82C8A" w14:textId="5635727D"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Constipation</w:t>
      </w:r>
    </w:p>
    <w:p w14:paraId="5B760159" w14:textId="6C6D9FB0"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Cough</w:t>
      </w:r>
    </w:p>
    <w:p w14:paraId="44941427" w14:textId="7150B8F9"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Creatinine increased (lab test result associated with decreased kidney function)</w:t>
      </w:r>
    </w:p>
    <w:p w14:paraId="40D52F1A" w14:textId="74A46846"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Decreased appetite</w:t>
      </w:r>
    </w:p>
    <w:p w14:paraId="62414089" w14:textId="5045335B"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Dizziness</w:t>
      </w:r>
    </w:p>
    <w:p w14:paraId="09D00985" w14:textId="1A609CA4"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Dry mouth</w:t>
      </w:r>
    </w:p>
    <w:p w14:paraId="076604E4" w14:textId="494CE9DE"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Dry skin</w:t>
      </w:r>
    </w:p>
    <w:p w14:paraId="26B4C0B8" w14:textId="52ACBE70"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Fever</w:t>
      </w:r>
    </w:p>
    <w:p w14:paraId="4812AC59" w14:textId="6D794FB4"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Headache</w:t>
      </w:r>
    </w:p>
    <w:p w14:paraId="61F38C4C" w14:textId="14639A2A"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Increased blood sugar</w:t>
      </w:r>
    </w:p>
    <w:p w14:paraId="4C1DFB86" w14:textId="6DF50BB6"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Inflammation of the colon</w:t>
      </w:r>
    </w:p>
    <w:p w14:paraId="4790C839" w14:textId="38BE13F3"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Inflammation of the mouth</w:t>
      </w:r>
    </w:p>
    <w:p w14:paraId="6F101589" w14:textId="73A22479"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Infusion related reaction</w:t>
      </w:r>
    </w:p>
    <w:p w14:paraId="2E5E1B30" w14:textId="05707AE0"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Joint pain or stiffness</w:t>
      </w:r>
    </w:p>
    <w:p w14:paraId="47269188" w14:textId="5C6AA160"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Lipase increased (lab test result associated with pancreas inflammation)</w:t>
      </w:r>
    </w:p>
    <w:p w14:paraId="01BDC09D" w14:textId="69E88678"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Loss of colour (pigment) from areas of the skin</w:t>
      </w:r>
    </w:p>
    <w:p w14:paraId="187B88C1" w14:textId="5FFAA307"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Lung inflammation (pneumonitis)</w:t>
      </w:r>
    </w:p>
    <w:p w14:paraId="2D4D3356" w14:textId="2CF40BF1"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Musculoskeletal pain</w:t>
      </w:r>
    </w:p>
    <w:p w14:paraId="297AF8F0" w14:textId="0CE375E9"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Nausea</w:t>
      </w:r>
    </w:p>
    <w:p w14:paraId="0D2F2977" w14:textId="79BF04AA"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Redness</w:t>
      </w:r>
    </w:p>
    <w:p w14:paraId="3022D4C9" w14:textId="33C93F8D"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Shortness of breath</w:t>
      </w:r>
    </w:p>
    <w:p w14:paraId="4A97D478" w14:textId="5546C012"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Low sodium levels in the blood</w:t>
      </w:r>
    </w:p>
    <w:p w14:paraId="164351A0" w14:textId="1F4649A8"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Swelling, including face, arms and legs</w:t>
      </w:r>
    </w:p>
    <w:p w14:paraId="66846FD8" w14:textId="7D7BF2EE"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Thyroid gland function decreased</w:t>
      </w:r>
    </w:p>
    <w:p w14:paraId="172392A5" w14:textId="4911168F"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Thyroid gland function increased</w:t>
      </w:r>
    </w:p>
    <w:p w14:paraId="2F9B5201" w14:textId="3089F487"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Thyroid stimulating hormone increased (lab test result associated with abnormal thyroid function)</w:t>
      </w:r>
    </w:p>
    <w:p w14:paraId="3776A1F4" w14:textId="305924C2" w:rsidR="00E95611" w:rsidRP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Vomiting</w:t>
      </w:r>
    </w:p>
    <w:p w14:paraId="3379D76F" w14:textId="77777777" w:rsidR="00BC18A7" w:rsidRDefault="00BC18A7" w:rsidP="00BC18A7">
      <w:pPr>
        <w:rPr>
          <w:rFonts w:asciiTheme="minorHAnsi" w:hAnsiTheme="minorHAnsi" w:cs="Arial"/>
          <w:sz w:val="24"/>
          <w:szCs w:val="24"/>
          <w:lang w:val="en-GB"/>
        </w:rPr>
      </w:pPr>
    </w:p>
    <w:p w14:paraId="074CAF6C" w14:textId="07219882" w:rsidR="00BC18A7" w:rsidRDefault="00BC18A7" w:rsidP="00BC18A7">
      <w:pPr>
        <w:rPr>
          <w:rFonts w:asciiTheme="minorHAnsi" w:hAnsiTheme="minorHAnsi" w:cs="Arial"/>
          <w:sz w:val="24"/>
          <w:szCs w:val="24"/>
          <w:lang w:val="en-GB"/>
        </w:rPr>
      </w:pPr>
      <w:r>
        <w:rPr>
          <w:rFonts w:asciiTheme="minorHAnsi" w:hAnsiTheme="minorHAnsi" w:cs="Arial"/>
          <w:b/>
          <w:sz w:val="24"/>
          <w:szCs w:val="24"/>
          <w:lang w:val="en-GB"/>
        </w:rPr>
        <w:t xml:space="preserve">Uncommon (may affect </w:t>
      </w:r>
      <w:r w:rsidR="007E504B">
        <w:rPr>
          <w:rFonts w:asciiTheme="minorHAnsi" w:hAnsiTheme="minorHAnsi" w:cs="Arial"/>
          <w:b/>
          <w:sz w:val="24"/>
          <w:szCs w:val="24"/>
          <w:lang w:val="en-GB"/>
        </w:rPr>
        <w:t xml:space="preserve">between 1 in 1,000 </w:t>
      </w:r>
      <w:r>
        <w:rPr>
          <w:rFonts w:asciiTheme="minorHAnsi" w:hAnsiTheme="minorHAnsi" w:cs="Arial"/>
          <w:b/>
          <w:sz w:val="24"/>
          <w:szCs w:val="24"/>
          <w:lang w:val="en-GB"/>
        </w:rPr>
        <w:t>to 1 in 100 people</w:t>
      </w:r>
      <w:r w:rsidR="00E95611">
        <w:rPr>
          <w:rFonts w:asciiTheme="minorHAnsi" w:hAnsiTheme="minorHAnsi" w:cs="Arial"/>
          <w:b/>
          <w:sz w:val="24"/>
          <w:szCs w:val="24"/>
          <w:lang w:val="en-GB"/>
        </w:rPr>
        <w:t xml:space="preserve"> or 0.1-1%</w:t>
      </w:r>
      <w:r>
        <w:rPr>
          <w:rFonts w:asciiTheme="minorHAnsi" w:hAnsiTheme="minorHAnsi" w:cs="Arial"/>
          <w:b/>
          <w:sz w:val="24"/>
          <w:szCs w:val="24"/>
          <w:lang w:val="en-GB"/>
        </w:rPr>
        <w:t>)</w:t>
      </w:r>
    </w:p>
    <w:p w14:paraId="35043CC6" w14:textId="1B87B6C2" w:rsidR="00DE4F8B"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Adrenal gland function decreased</w:t>
      </w:r>
    </w:p>
    <w:p w14:paraId="5B182FE6" w14:textId="5DA2C7F6"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Allergic reaction/hypersensitivity</w:t>
      </w:r>
    </w:p>
    <w:p w14:paraId="32C1F137" w14:textId="44D8B589"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 xml:space="preserve">Bilirubin increased (liver function blood test) </w:t>
      </w:r>
    </w:p>
    <w:p w14:paraId="21D48B5A" w14:textId="7FD1EAEB"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Bronchitis</w:t>
      </w:r>
    </w:p>
    <w:p w14:paraId="332E3348" w14:textId="1F11BA05"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Cranial nerve disorder</w:t>
      </w:r>
    </w:p>
    <w:p w14:paraId="061A10D6" w14:textId="00771F08"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Diabetes</w:t>
      </w:r>
    </w:p>
    <w:p w14:paraId="74EE1440" w14:textId="528AF68E"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Dry eyes</w:t>
      </w:r>
    </w:p>
    <w:p w14:paraId="382191B5" w14:textId="38AC7B6D"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Hair loss</w:t>
      </w:r>
    </w:p>
    <w:p w14:paraId="4C07C3E9" w14:textId="3F429E2F"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Heart rate increased</w:t>
      </w:r>
    </w:p>
    <w:p w14:paraId="79BB4A9C" w14:textId="0738C8C1"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Heart rhythm abnormal</w:t>
      </w:r>
    </w:p>
    <w:p w14:paraId="287A3888" w14:textId="54CE5EC6"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High blood pressure</w:t>
      </w:r>
    </w:p>
    <w:p w14:paraId="0C16BD3B" w14:textId="697EE8EE"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Hives</w:t>
      </w:r>
    </w:p>
    <w:p w14:paraId="44BADD3C" w14:textId="2A525586"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Inflammation of the eye</w:t>
      </w:r>
    </w:p>
    <w:p w14:paraId="33A7BDD6" w14:textId="358036F4"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Inflammation of the kidney</w:t>
      </w:r>
    </w:p>
    <w:p w14:paraId="12C9032A" w14:textId="2BDFC767"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Inflammation of the pancreas</w:t>
      </w:r>
    </w:p>
    <w:p w14:paraId="42F18259" w14:textId="4C378064"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Inflammation of the pituitary gland</w:t>
      </w:r>
    </w:p>
    <w:p w14:paraId="08455712" w14:textId="1C812405"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Inflammation of the stomach</w:t>
      </w:r>
    </w:p>
    <w:p w14:paraId="214F90E3" w14:textId="04BD82BE"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Inflammation of the thyroid gland</w:t>
      </w:r>
    </w:p>
    <w:p w14:paraId="754D5749" w14:textId="3BB1CEF0"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Liver inflammation</w:t>
      </w:r>
    </w:p>
    <w:p w14:paraId="2F5C9BDD" w14:textId="6A0C6994"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Low blood pressure</w:t>
      </w:r>
    </w:p>
    <w:p w14:paraId="793B4BFF" w14:textId="7A0737B1"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Lung infiltrates, associated with infection or inflammation</w:t>
      </w:r>
    </w:p>
    <w:p w14:paraId="01F076F1" w14:textId="76DACBC5"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lastRenderedPageBreak/>
        <w:t>Pituitary gland function increased</w:t>
      </w:r>
    </w:p>
    <w:p w14:paraId="42C84CA3" w14:textId="48DB82A7"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Psoriasis: characterised by patches of abnormal, scaly skin</w:t>
      </w:r>
    </w:p>
    <w:p w14:paraId="28301C3B" w14:textId="7CAA65F4"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Renal (kidney) failure or kidney injury</w:t>
      </w:r>
    </w:p>
    <w:p w14:paraId="3016455E" w14:textId="1727FF27"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Respiratory failure</w:t>
      </w:r>
    </w:p>
    <w:p w14:paraId="74743B3B" w14:textId="533E16B1"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Upper respiratory tract infection</w:t>
      </w:r>
    </w:p>
    <w:p w14:paraId="0FF96569" w14:textId="22655272"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Vertigo (feeling off balance which can lead to dizziness)</w:t>
      </w:r>
    </w:p>
    <w:p w14:paraId="2418A446" w14:textId="668F4F19"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Vision blurred</w:t>
      </w:r>
    </w:p>
    <w:p w14:paraId="4E1962D1" w14:textId="77777777" w:rsidR="00DE4F8B" w:rsidRDefault="00DE4F8B" w:rsidP="00DE4F8B">
      <w:pPr>
        <w:rPr>
          <w:rFonts w:asciiTheme="minorHAnsi" w:hAnsiTheme="minorHAnsi" w:cs="Arial"/>
          <w:sz w:val="24"/>
          <w:szCs w:val="24"/>
          <w:lang w:val="en-GB"/>
        </w:rPr>
      </w:pPr>
    </w:p>
    <w:p w14:paraId="42E80940" w14:textId="407AFCD4" w:rsidR="00DE4F8B" w:rsidRDefault="00DE4F8B" w:rsidP="00DE4F8B">
      <w:pPr>
        <w:rPr>
          <w:rFonts w:asciiTheme="minorHAnsi" w:hAnsiTheme="minorHAnsi" w:cs="Arial"/>
          <w:sz w:val="24"/>
          <w:szCs w:val="24"/>
          <w:lang w:val="en-GB"/>
        </w:rPr>
      </w:pPr>
      <w:r>
        <w:rPr>
          <w:rFonts w:asciiTheme="minorHAnsi" w:hAnsiTheme="minorHAnsi" w:cs="Arial"/>
          <w:b/>
          <w:sz w:val="24"/>
          <w:szCs w:val="24"/>
          <w:lang w:val="en-GB"/>
        </w:rPr>
        <w:t xml:space="preserve">Rare (may affect </w:t>
      </w:r>
      <w:r w:rsidR="007E504B">
        <w:rPr>
          <w:rFonts w:asciiTheme="minorHAnsi" w:hAnsiTheme="minorHAnsi" w:cs="Arial"/>
          <w:b/>
          <w:sz w:val="24"/>
          <w:szCs w:val="24"/>
          <w:lang w:val="en-GB"/>
        </w:rPr>
        <w:t>between 1 in 10,000 to</w:t>
      </w:r>
      <w:r>
        <w:rPr>
          <w:rFonts w:asciiTheme="minorHAnsi" w:hAnsiTheme="minorHAnsi" w:cs="Arial"/>
          <w:b/>
          <w:sz w:val="24"/>
          <w:szCs w:val="24"/>
          <w:lang w:val="en-GB"/>
        </w:rPr>
        <w:t xml:space="preserve"> 1 in 1000 people</w:t>
      </w:r>
      <w:r w:rsidR="007E504B">
        <w:rPr>
          <w:rFonts w:asciiTheme="minorHAnsi" w:hAnsiTheme="minorHAnsi" w:cs="Arial"/>
          <w:b/>
          <w:sz w:val="24"/>
          <w:szCs w:val="24"/>
          <w:lang w:val="en-GB"/>
        </w:rPr>
        <w:t xml:space="preserve"> or 0.01%-0.1%</w:t>
      </w:r>
      <w:r>
        <w:rPr>
          <w:rFonts w:asciiTheme="minorHAnsi" w:hAnsiTheme="minorHAnsi" w:cs="Arial"/>
          <w:b/>
          <w:sz w:val="24"/>
          <w:szCs w:val="24"/>
          <w:lang w:val="en-GB"/>
        </w:rPr>
        <w:t>)</w:t>
      </w:r>
    </w:p>
    <w:p w14:paraId="1FD91D27" w14:textId="4217CCB3"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Anaphylactic reaction (severe allergic reaction)</w:t>
      </w:r>
    </w:p>
    <w:p w14:paraId="108C12D6"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Damage to the protective covering of the nerves in the brain and spinal cord</w:t>
      </w:r>
    </w:p>
    <w:p w14:paraId="29550471"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Diabetes complications resulting in excess blood acids an diabetic coma</w:t>
      </w:r>
    </w:p>
    <w:p w14:paraId="5609A424"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Erythema multiforme: skin inflammatory reaction</w:t>
      </w:r>
    </w:p>
    <w:p w14:paraId="4BEB3897"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Guillan-Barré syndrome, an autoimmune disorder associated with progressive muscle weakness or paralysis</w:t>
      </w:r>
    </w:p>
    <w:p w14:paraId="7EC33DA1"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Inflammation of the blood vessels</w:t>
      </w:r>
    </w:p>
    <w:p w14:paraId="44E3BC62"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Inflammation in the brain, potentially life-threatening or fatal</w:t>
      </w:r>
    </w:p>
    <w:p w14:paraId="60389B34"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Inflammation of the heart</w:t>
      </w:r>
    </w:p>
    <w:p w14:paraId="5A41EC15"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Muscle inflammation</w:t>
      </w:r>
    </w:p>
    <w:p w14:paraId="09062B71"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Myasthenic syndrome (neurological condition characterised by muscle weakness) including myasthenia gravis, a nerve disease that may cause weakness of the eye, face, breathing and swallowing muscles</w:t>
      </w:r>
    </w:p>
    <w:p w14:paraId="5A07C766"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Polymyalgia rheumatica, an inflammatory disorder causing muscle pain and stiffness</w:t>
      </w:r>
    </w:p>
    <w:p w14:paraId="25F00969"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Rhabdomyolysis: muscle fibre released into the blood stream, which could damage your kidneys</w:t>
      </w:r>
    </w:p>
    <w:p w14:paraId="1DD2774F" w14:textId="4DD7BA6A"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 xml:space="preserve">Rosacea: </w:t>
      </w:r>
      <w:r w:rsidR="00B9631C">
        <w:rPr>
          <w:rFonts w:asciiTheme="minorHAnsi" w:hAnsiTheme="minorHAnsi" w:cs="Arial"/>
          <w:sz w:val="24"/>
          <w:szCs w:val="24"/>
          <w:lang w:val="en-GB"/>
        </w:rPr>
        <w:t xml:space="preserve">an </w:t>
      </w:r>
      <w:r>
        <w:rPr>
          <w:rFonts w:asciiTheme="minorHAnsi" w:hAnsiTheme="minorHAnsi" w:cs="Arial"/>
          <w:sz w:val="24"/>
          <w:szCs w:val="24"/>
          <w:lang w:val="en-GB"/>
        </w:rPr>
        <w:t>acne-like skin condition resulting in redness of the face</w:t>
      </w:r>
    </w:p>
    <w:p w14:paraId="5B8E3295"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Sarcoidosis: a disease involving abnormal collections of inflammatory cells (granulomas) in organs such as the lungs, skin and lymph nodes</w:t>
      </w:r>
    </w:p>
    <w:p w14:paraId="150442AB" w14:textId="58875BFE"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 xml:space="preserve">Stevens-Johnson syndrome: </w:t>
      </w:r>
      <w:r w:rsidR="00B9631C">
        <w:rPr>
          <w:rFonts w:asciiTheme="minorHAnsi" w:hAnsiTheme="minorHAnsi" w:cs="Arial"/>
          <w:sz w:val="24"/>
          <w:szCs w:val="24"/>
          <w:lang w:val="en-GB"/>
        </w:rPr>
        <w:t xml:space="preserve">an </w:t>
      </w:r>
      <w:r>
        <w:rPr>
          <w:rFonts w:asciiTheme="minorHAnsi" w:hAnsiTheme="minorHAnsi" w:cs="Arial"/>
          <w:sz w:val="24"/>
          <w:szCs w:val="24"/>
          <w:lang w:val="en-GB"/>
        </w:rPr>
        <w:t>inflammatory disorder of the skin and mucous membranes, resulting in blistering and shedding of skin</w:t>
      </w:r>
    </w:p>
    <w:p w14:paraId="2D9A6899"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Toxic epidermal necrolysis: a potentially fatal disease characterised by blistering and peeling of the top layer of skin resembling a severe burn</w:t>
      </w:r>
    </w:p>
    <w:p w14:paraId="59DE7D6F"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Histiocytic necrotising lymphadenitis or Kikuchi lymphadenitis: disorder of the lymph nodes which cases the lymph nodes to become enlarged, inflamed and painful, commonly affecting lymph nodes of the neck and possibly associated with fever or muscle and joint pains</w:t>
      </w:r>
    </w:p>
    <w:p w14:paraId="33E79002" w14:textId="6494FDC5" w:rsidR="002D19E2"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Vogt Koyanagi Harada syndrome: a disease that affects the pigmented tissue. This may affect the eye leading to swelling, pain and/or blurred vision</w:t>
      </w:r>
      <w:r w:rsidR="00B9631C">
        <w:rPr>
          <w:rFonts w:asciiTheme="minorHAnsi" w:hAnsiTheme="minorHAnsi" w:cs="Arial"/>
          <w:sz w:val="24"/>
          <w:szCs w:val="24"/>
          <w:lang w:val="en-GB"/>
        </w:rPr>
        <w:t>;</w:t>
      </w:r>
      <w:r>
        <w:rPr>
          <w:rFonts w:asciiTheme="minorHAnsi" w:hAnsiTheme="minorHAnsi" w:cs="Arial"/>
          <w:sz w:val="24"/>
          <w:szCs w:val="24"/>
          <w:lang w:val="en-GB"/>
        </w:rPr>
        <w:t xml:space="preserve"> </w:t>
      </w:r>
      <w:r w:rsidR="00B9631C">
        <w:rPr>
          <w:rFonts w:asciiTheme="minorHAnsi" w:hAnsiTheme="minorHAnsi" w:cs="Arial"/>
          <w:sz w:val="24"/>
          <w:szCs w:val="24"/>
          <w:lang w:val="en-GB"/>
        </w:rPr>
        <w:t xml:space="preserve">the ear leading to hearing loss, ringing in the ears and/or the skin leading to loss of skin colour </w:t>
      </w:r>
    </w:p>
    <w:p w14:paraId="61FE6FBD" w14:textId="47726193" w:rsidR="00A3464B" w:rsidRDefault="00A3464B" w:rsidP="00A3464B">
      <w:pPr>
        <w:pStyle w:val="ListParagraph"/>
        <w:ind w:left="357"/>
        <w:rPr>
          <w:rFonts w:asciiTheme="minorHAnsi" w:hAnsiTheme="minorHAnsi" w:cs="Arial"/>
          <w:sz w:val="24"/>
          <w:szCs w:val="24"/>
          <w:lang w:val="en-GB"/>
        </w:rPr>
      </w:pPr>
    </w:p>
    <w:p w14:paraId="063587FC" w14:textId="4E1670BB" w:rsidR="00A3464B" w:rsidRPr="002D19E2" w:rsidRDefault="00A3464B" w:rsidP="00A3464B">
      <w:pPr>
        <w:pStyle w:val="ListParagraph"/>
        <w:ind w:left="357"/>
        <w:rPr>
          <w:rFonts w:asciiTheme="minorHAnsi" w:hAnsiTheme="minorHAnsi" w:cs="Arial"/>
          <w:sz w:val="24"/>
          <w:szCs w:val="24"/>
          <w:lang w:val="en-GB"/>
        </w:rPr>
      </w:pPr>
    </w:p>
    <w:p w14:paraId="48E83844" w14:textId="69DFBF20" w:rsidR="005F67A7" w:rsidRDefault="005F67A7">
      <w:pPr>
        <w:rPr>
          <w:rFonts w:asciiTheme="minorHAnsi" w:hAnsiTheme="minorHAnsi" w:cs="Arial"/>
          <w:b/>
          <w:sz w:val="24"/>
          <w:szCs w:val="24"/>
          <w:lang w:val="en-GB"/>
        </w:rPr>
      </w:pPr>
    </w:p>
    <w:p w14:paraId="47B430ED" w14:textId="500F4F83" w:rsidR="00A3464B" w:rsidRDefault="00A3464B">
      <w:pPr>
        <w:rPr>
          <w:rFonts w:asciiTheme="minorHAnsi" w:hAnsiTheme="minorHAnsi" w:cs="Arial"/>
          <w:b/>
          <w:sz w:val="24"/>
          <w:szCs w:val="24"/>
          <w:lang w:val="en-GB"/>
        </w:rPr>
      </w:pPr>
    </w:p>
    <w:p w14:paraId="766A3F5C" w14:textId="77777777" w:rsidR="00A3464B" w:rsidRDefault="00A3464B">
      <w:pPr>
        <w:rPr>
          <w:rFonts w:asciiTheme="minorHAnsi" w:hAnsiTheme="minorHAnsi" w:cs="Arial"/>
          <w:b/>
          <w:sz w:val="24"/>
          <w:szCs w:val="24"/>
          <w:lang w:val="en-GB"/>
        </w:rPr>
        <w:sectPr w:rsidR="00A3464B" w:rsidSect="00575417">
          <w:type w:val="continuous"/>
          <w:pgSz w:w="11907" w:h="16840" w:code="9"/>
          <w:pgMar w:top="1418" w:right="1361" w:bottom="1418" w:left="1361" w:header="851" w:footer="851" w:gutter="0"/>
          <w:cols w:num="2" w:space="720"/>
        </w:sectPr>
      </w:pPr>
    </w:p>
    <w:p w14:paraId="510BE826" w14:textId="4BF674B6" w:rsidR="00BC0D94" w:rsidRDefault="00BC0D94">
      <w:pPr>
        <w:rPr>
          <w:rFonts w:asciiTheme="minorHAnsi" w:hAnsiTheme="minorHAnsi" w:cs="Arial"/>
          <w:b/>
          <w:sz w:val="24"/>
          <w:szCs w:val="24"/>
          <w:lang w:val="en-GB"/>
        </w:rPr>
      </w:pPr>
      <w:r>
        <w:rPr>
          <w:rFonts w:asciiTheme="minorHAnsi" w:hAnsiTheme="minorHAnsi" w:cs="Arial"/>
          <w:b/>
          <w:sz w:val="24"/>
          <w:szCs w:val="24"/>
          <w:lang w:val="en-GB"/>
        </w:rPr>
        <w:br w:type="page"/>
      </w:r>
    </w:p>
    <w:p w14:paraId="0B386735" w14:textId="00B999D4" w:rsidR="00E25873" w:rsidRPr="00D768E9" w:rsidRDefault="00D768E9" w:rsidP="00D768E9">
      <w:pPr>
        <w:pStyle w:val="Heading1"/>
        <w:rPr>
          <w:b/>
          <w:color w:val="FF0000"/>
          <w:lang w:val="en-GB"/>
        </w:rPr>
      </w:pPr>
      <w:bookmarkStart w:id="164" w:name="_Toc500253117"/>
      <w:bookmarkStart w:id="165" w:name="_Toc502843478"/>
      <w:r w:rsidRPr="00D768E9">
        <w:rPr>
          <w:b/>
          <w:lang w:val="en-GB"/>
        </w:rPr>
        <w:lastRenderedPageBreak/>
        <w:t xml:space="preserve">Appendix 3: </w:t>
      </w:r>
      <w:r w:rsidR="0087000D" w:rsidRPr="00D768E9">
        <w:rPr>
          <w:b/>
          <w:lang w:val="en-GB"/>
        </w:rPr>
        <w:t>Summary of the</w:t>
      </w:r>
      <w:r w:rsidR="007342AE" w:rsidRPr="00D768E9">
        <w:rPr>
          <w:b/>
          <w:lang w:val="en-GB"/>
        </w:rPr>
        <w:t xml:space="preserve"> ANIMATE patient </w:t>
      </w:r>
      <w:r w:rsidR="00B61552" w:rsidRPr="00D768E9">
        <w:rPr>
          <w:b/>
          <w:lang w:val="en-GB"/>
        </w:rPr>
        <w:t>treatment path</w:t>
      </w:r>
      <w:bookmarkEnd w:id="164"/>
      <w:r w:rsidR="00E36F5A">
        <w:rPr>
          <w:b/>
          <w:lang w:val="en-GB"/>
        </w:rPr>
        <w:t>way</w:t>
      </w:r>
      <w:bookmarkEnd w:id="165"/>
    </w:p>
    <w:p w14:paraId="5AB027E1" w14:textId="3611C30A" w:rsidR="00E25873" w:rsidRDefault="00680DD2" w:rsidP="0087000D">
      <w:pPr>
        <w:spacing w:before="120" w:after="120"/>
        <w:jc w:val="both"/>
        <w:rPr>
          <w:rFonts w:asciiTheme="minorHAnsi" w:hAnsiTheme="minorHAnsi" w:cs="Arial"/>
          <w:b/>
          <w:i/>
          <w:color w:val="0070C0"/>
          <w:sz w:val="22"/>
          <w:szCs w:val="22"/>
          <w:lang w:val="en-GB"/>
        </w:rPr>
      </w:pPr>
      <w:r w:rsidRPr="00AB2E26">
        <w:rPr>
          <w:noProof/>
          <w:lang w:val="en-GB" w:eastAsia="en-GB"/>
        </w:rPr>
        <w:drawing>
          <wp:inline distT="0" distB="0" distL="0" distR="0" wp14:anchorId="62742874" wp14:editId="3F05BA09">
            <wp:extent cx="5832475" cy="3609385"/>
            <wp:effectExtent l="19050" t="19050" r="1587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937" t="5190" r="6916"/>
                    <a:stretch/>
                  </pic:blipFill>
                  <pic:spPr bwMode="auto">
                    <a:xfrm>
                      <a:off x="0" y="0"/>
                      <a:ext cx="5832475" cy="360938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2F6D322" w14:textId="6A6715C3" w:rsidR="00E25873" w:rsidRDefault="00E25873" w:rsidP="0087000D">
      <w:pPr>
        <w:spacing w:before="120" w:after="120"/>
        <w:jc w:val="both"/>
        <w:rPr>
          <w:rFonts w:asciiTheme="minorHAnsi" w:hAnsiTheme="minorHAnsi" w:cs="Arial"/>
          <w:b/>
          <w:i/>
          <w:color w:val="0070C0"/>
          <w:sz w:val="22"/>
          <w:szCs w:val="22"/>
          <w:lang w:val="en-GB"/>
        </w:rPr>
      </w:pPr>
    </w:p>
    <w:p w14:paraId="767080F7" w14:textId="77777777" w:rsidR="00B90FFE" w:rsidRDefault="00B90FFE">
      <w:pPr>
        <w:rPr>
          <w:rFonts w:ascii="Arial" w:hAnsi="Arial"/>
          <w:b/>
          <w:sz w:val="24"/>
          <w:u w:val="single"/>
          <w:lang w:val="en-GB"/>
        </w:rPr>
      </w:pPr>
      <w:r>
        <w:rPr>
          <w:b/>
          <w:lang w:val="en-GB"/>
        </w:rPr>
        <w:br w:type="page"/>
      </w:r>
    </w:p>
    <w:p w14:paraId="0FBABD46" w14:textId="39E92F8B" w:rsidR="00D06BC5" w:rsidRDefault="00D06BC5" w:rsidP="00D06BC5">
      <w:pPr>
        <w:pStyle w:val="Heading1"/>
        <w:rPr>
          <w:b/>
          <w:lang w:val="en-GB"/>
        </w:rPr>
      </w:pPr>
      <w:bookmarkStart w:id="166" w:name="_Toc502843479"/>
      <w:r w:rsidRPr="00D06BC5">
        <w:rPr>
          <w:b/>
          <w:lang w:val="en-GB"/>
        </w:rPr>
        <w:lastRenderedPageBreak/>
        <w:t xml:space="preserve">Appendix 4: Summary </w:t>
      </w:r>
      <w:r>
        <w:rPr>
          <w:b/>
          <w:lang w:val="en-GB"/>
        </w:rPr>
        <w:t>of tests performed for</w:t>
      </w:r>
      <w:r w:rsidRPr="00D06BC5">
        <w:rPr>
          <w:b/>
          <w:lang w:val="en-GB"/>
        </w:rPr>
        <w:t xml:space="preserve"> the ANIMATE tria</w:t>
      </w:r>
      <w:bookmarkEnd w:id="166"/>
      <w:r w:rsidR="002C05BD">
        <w:rPr>
          <w:b/>
          <w:lang w:val="en-GB"/>
        </w:rPr>
        <w:t>l</w:t>
      </w:r>
      <w:r w:rsidR="002C05BD">
        <w:rPr>
          <w:b/>
          <w:lang w:val="en-GB"/>
        </w:rPr>
        <w:br/>
      </w:r>
    </w:p>
    <w:tbl>
      <w:tblPr>
        <w:tblStyle w:val="TableGrid"/>
        <w:tblW w:w="9200" w:type="dxa"/>
        <w:tblLook w:val="04A0" w:firstRow="1" w:lastRow="0" w:firstColumn="1" w:lastColumn="0" w:noHBand="0" w:noVBand="1"/>
      </w:tblPr>
      <w:tblGrid>
        <w:gridCol w:w="2579"/>
        <w:gridCol w:w="2198"/>
        <w:gridCol w:w="4423"/>
      </w:tblGrid>
      <w:tr w:rsidR="002C05BD" w:rsidRPr="00486C2A" w14:paraId="6EC69CBA" w14:textId="77777777" w:rsidTr="004F12C7">
        <w:trPr>
          <w:trHeight w:val="272"/>
        </w:trPr>
        <w:tc>
          <w:tcPr>
            <w:tcW w:w="2579" w:type="dxa"/>
          </w:tcPr>
          <w:p w14:paraId="1B3B9458" w14:textId="77777777" w:rsidR="002C05BD" w:rsidRPr="00486C2A" w:rsidRDefault="002C05BD" w:rsidP="004F12C7">
            <w:pPr>
              <w:jc w:val="both"/>
              <w:rPr>
                <w:rFonts w:asciiTheme="minorHAnsi" w:hAnsiTheme="minorHAnsi" w:cs="Arial"/>
                <w:b/>
                <w:sz w:val="22"/>
                <w:szCs w:val="22"/>
                <w:lang w:val="en-GB"/>
              </w:rPr>
            </w:pPr>
            <w:r w:rsidRPr="00486C2A">
              <w:rPr>
                <w:rFonts w:asciiTheme="minorHAnsi" w:hAnsiTheme="minorHAnsi" w:cs="Arial"/>
                <w:b/>
                <w:sz w:val="22"/>
                <w:szCs w:val="22"/>
                <w:lang w:val="en-GB"/>
              </w:rPr>
              <w:t>Visit</w:t>
            </w:r>
          </w:p>
        </w:tc>
        <w:tc>
          <w:tcPr>
            <w:tcW w:w="2198" w:type="dxa"/>
          </w:tcPr>
          <w:p w14:paraId="57B6B17C" w14:textId="77777777" w:rsidR="002C05BD" w:rsidRPr="00486C2A" w:rsidRDefault="002C05BD" w:rsidP="004F12C7">
            <w:pPr>
              <w:jc w:val="both"/>
              <w:rPr>
                <w:rFonts w:asciiTheme="minorHAnsi" w:hAnsiTheme="minorHAnsi" w:cs="Arial"/>
                <w:b/>
                <w:sz w:val="22"/>
                <w:szCs w:val="22"/>
                <w:lang w:val="en-GB"/>
              </w:rPr>
            </w:pPr>
            <w:r w:rsidRPr="00486C2A">
              <w:rPr>
                <w:rFonts w:asciiTheme="minorHAnsi" w:hAnsiTheme="minorHAnsi" w:cs="Arial"/>
                <w:b/>
                <w:sz w:val="22"/>
                <w:szCs w:val="22"/>
                <w:lang w:val="en-GB"/>
              </w:rPr>
              <w:t>Standard tests</w:t>
            </w:r>
          </w:p>
        </w:tc>
        <w:tc>
          <w:tcPr>
            <w:tcW w:w="4423" w:type="dxa"/>
          </w:tcPr>
          <w:p w14:paraId="16C3C0C2" w14:textId="77777777" w:rsidR="002C05BD" w:rsidRPr="00486C2A" w:rsidRDefault="002C05BD" w:rsidP="004F12C7">
            <w:pPr>
              <w:jc w:val="both"/>
              <w:rPr>
                <w:rFonts w:asciiTheme="minorHAnsi" w:hAnsiTheme="minorHAnsi" w:cs="Arial"/>
                <w:b/>
                <w:sz w:val="22"/>
                <w:szCs w:val="22"/>
                <w:lang w:val="en-GB"/>
              </w:rPr>
            </w:pPr>
            <w:r w:rsidRPr="00486C2A">
              <w:rPr>
                <w:rFonts w:asciiTheme="minorHAnsi" w:hAnsiTheme="minorHAnsi" w:cs="Arial"/>
                <w:b/>
                <w:sz w:val="22"/>
                <w:szCs w:val="22"/>
                <w:lang w:val="en-GB"/>
              </w:rPr>
              <w:t>Extra tests for trial</w:t>
            </w:r>
          </w:p>
        </w:tc>
      </w:tr>
      <w:tr w:rsidR="002C05BD" w:rsidRPr="00486C2A" w14:paraId="35653BDC" w14:textId="77777777" w:rsidTr="004F12C7">
        <w:trPr>
          <w:trHeight w:val="833"/>
        </w:trPr>
        <w:tc>
          <w:tcPr>
            <w:tcW w:w="2579" w:type="dxa"/>
          </w:tcPr>
          <w:p w14:paraId="54778BFF"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Screening</w:t>
            </w:r>
          </w:p>
        </w:tc>
        <w:tc>
          <w:tcPr>
            <w:tcW w:w="2198" w:type="dxa"/>
          </w:tcPr>
          <w:p w14:paraId="09429C5E"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None</w:t>
            </w:r>
          </w:p>
        </w:tc>
        <w:tc>
          <w:tcPr>
            <w:tcW w:w="4423" w:type="dxa"/>
          </w:tcPr>
          <w:p w14:paraId="5B7576BF" w14:textId="77777777" w:rsidR="002C05BD" w:rsidRPr="00486C2A" w:rsidRDefault="002C05BD" w:rsidP="004F12C7">
            <w:pPr>
              <w:pStyle w:val="ListParagraph"/>
              <w:numPr>
                <w:ilvl w:val="0"/>
                <w:numId w:val="32"/>
              </w:numPr>
              <w:ind w:left="284"/>
              <w:rPr>
                <w:rFonts w:asciiTheme="minorHAnsi" w:hAnsiTheme="minorHAnsi" w:cs="Arial"/>
                <w:sz w:val="22"/>
                <w:szCs w:val="22"/>
                <w:lang w:val="en-GB"/>
              </w:rPr>
            </w:pPr>
            <w:r w:rsidRPr="00486C2A">
              <w:rPr>
                <w:rFonts w:asciiTheme="minorHAnsi" w:hAnsiTheme="minorHAnsi" w:cs="Arial"/>
                <w:sz w:val="22"/>
                <w:szCs w:val="22"/>
                <w:lang w:val="en-GB"/>
              </w:rPr>
              <w:t>Medical history</w:t>
            </w:r>
          </w:p>
          <w:p w14:paraId="44596ADB" w14:textId="77777777" w:rsidR="002C05BD" w:rsidRPr="00486C2A" w:rsidRDefault="002C05BD" w:rsidP="004F12C7">
            <w:pPr>
              <w:pStyle w:val="ListParagraph"/>
              <w:numPr>
                <w:ilvl w:val="0"/>
                <w:numId w:val="32"/>
              </w:numPr>
              <w:ind w:left="284"/>
              <w:rPr>
                <w:rFonts w:asciiTheme="minorHAnsi" w:hAnsiTheme="minorHAnsi" w:cs="Arial"/>
                <w:sz w:val="22"/>
                <w:szCs w:val="22"/>
                <w:lang w:val="en-GB"/>
              </w:rPr>
            </w:pPr>
            <w:r w:rsidRPr="00486C2A">
              <w:rPr>
                <w:rFonts w:asciiTheme="minorHAnsi" w:hAnsiTheme="minorHAnsi" w:cs="Arial"/>
                <w:sz w:val="22"/>
                <w:szCs w:val="22"/>
                <w:lang w:val="en-GB"/>
              </w:rPr>
              <w:t>Pregnancy test (women of childbearing potential only)</w:t>
            </w:r>
          </w:p>
        </w:tc>
      </w:tr>
      <w:tr w:rsidR="002C05BD" w:rsidRPr="00486C2A" w14:paraId="646CCD4F" w14:textId="77777777" w:rsidTr="004F12C7">
        <w:trPr>
          <w:trHeight w:val="2212"/>
        </w:trPr>
        <w:tc>
          <w:tcPr>
            <w:tcW w:w="2579" w:type="dxa"/>
          </w:tcPr>
          <w:p w14:paraId="07B63AC5" w14:textId="77777777" w:rsidR="002C05BD" w:rsidRPr="00486C2A" w:rsidRDefault="002C05BD" w:rsidP="004F12C7">
            <w:pPr>
              <w:rPr>
                <w:rFonts w:asciiTheme="minorHAnsi" w:hAnsiTheme="minorHAnsi" w:cs="Arial"/>
                <w:sz w:val="22"/>
                <w:szCs w:val="22"/>
                <w:lang w:val="en-GB"/>
              </w:rPr>
            </w:pPr>
            <w:r w:rsidRPr="00486C2A">
              <w:rPr>
                <w:rFonts w:asciiTheme="minorHAnsi" w:hAnsiTheme="minorHAnsi" w:cs="Arial"/>
                <w:sz w:val="22"/>
                <w:szCs w:val="22"/>
                <w:lang w:val="en-GB"/>
              </w:rPr>
              <w:t>After 2 cycles of 1</w:t>
            </w:r>
            <w:r w:rsidRPr="00486C2A">
              <w:rPr>
                <w:rFonts w:asciiTheme="minorHAnsi" w:hAnsiTheme="minorHAnsi" w:cs="Arial"/>
                <w:sz w:val="22"/>
                <w:szCs w:val="22"/>
                <w:vertAlign w:val="superscript"/>
                <w:lang w:val="en-GB"/>
              </w:rPr>
              <w:t>st</w:t>
            </w:r>
            <w:r w:rsidRPr="00486C2A">
              <w:rPr>
                <w:rFonts w:asciiTheme="minorHAnsi" w:hAnsiTheme="minorHAnsi" w:cs="Arial"/>
                <w:sz w:val="22"/>
                <w:szCs w:val="22"/>
                <w:lang w:val="en-GB"/>
              </w:rPr>
              <w:t xml:space="preserve"> or 2</w:t>
            </w:r>
            <w:r w:rsidRPr="00486C2A">
              <w:rPr>
                <w:rFonts w:asciiTheme="minorHAnsi" w:hAnsiTheme="minorHAnsi" w:cs="Arial"/>
                <w:sz w:val="22"/>
                <w:szCs w:val="22"/>
                <w:vertAlign w:val="superscript"/>
                <w:lang w:val="en-GB"/>
              </w:rPr>
              <w:t>nd</w:t>
            </w:r>
            <w:r w:rsidRPr="00486C2A">
              <w:rPr>
                <w:rFonts w:asciiTheme="minorHAnsi" w:hAnsiTheme="minorHAnsi" w:cs="Arial"/>
                <w:sz w:val="22"/>
                <w:szCs w:val="22"/>
                <w:lang w:val="en-GB"/>
              </w:rPr>
              <w:t xml:space="preserve"> line salvage (or 4 cycles of Brentuximab Vedotin)</w:t>
            </w:r>
          </w:p>
        </w:tc>
        <w:tc>
          <w:tcPr>
            <w:tcW w:w="2198" w:type="dxa"/>
          </w:tcPr>
          <w:p w14:paraId="74F954DB"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PET-CT scan</w:t>
            </w:r>
          </w:p>
          <w:p w14:paraId="1C3945BB"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5C34C743"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6FCD353F"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p w14:paraId="2E809EE9"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Weight</w:t>
            </w:r>
          </w:p>
          <w:p w14:paraId="175D0F36" w14:textId="77777777" w:rsidR="002C05BD" w:rsidRPr="00486C2A" w:rsidRDefault="002C05BD" w:rsidP="004F12C7">
            <w:pPr>
              <w:ind w:left="284"/>
              <w:jc w:val="both"/>
              <w:rPr>
                <w:rFonts w:asciiTheme="minorHAnsi" w:hAnsiTheme="minorHAnsi" w:cs="Arial"/>
                <w:sz w:val="22"/>
                <w:szCs w:val="22"/>
                <w:lang w:val="en-GB"/>
              </w:rPr>
            </w:pPr>
          </w:p>
        </w:tc>
        <w:tc>
          <w:tcPr>
            <w:tcW w:w="4423" w:type="dxa"/>
          </w:tcPr>
          <w:p w14:paraId="681D57CB" w14:textId="77777777" w:rsidR="002C05BD" w:rsidRPr="006172B9" w:rsidRDefault="002C05BD" w:rsidP="004F12C7">
            <w:pPr>
              <w:pStyle w:val="ListParagraph"/>
              <w:numPr>
                <w:ilvl w:val="0"/>
                <w:numId w:val="32"/>
              </w:numPr>
              <w:ind w:left="283" w:hanging="357"/>
              <w:rPr>
                <w:rFonts w:asciiTheme="minorHAnsi" w:hAnsiTheme="minorHAnsi" w:cs="Arial"/>
                <w:sz w:val="22"/>
                <w:szCs w:val="22"/>
                <w:lang w:val="en-GB"/>
              </w:rPr>
            </w:pPr>
            <w:r>
              <w:rPr>
                <w:rFonts w:asciiTheme="minorHAnsi" w:hAnsiTheme="minorHAnsi" w:cs="Arial"/>
                <w:sz w:val="22"/>
                <w:szCs w:val="22"/>
                <w:lang w:val="en-GB"/>
              </w:rPr>
              <w:t>Contrast enhanced CT scan</w:t>
            </w:r>
          </w:p>
          <w:p w14:paraId="48BDE408" w14:textId="77777777" w:rsidR="002C05BD" w:rsidRPr="00486C2A" w:rsidRDefault="002C05BD" w:rsidP="004F12C7">
            <w:pPr>
              <w:pStyle w:val="ListParagraph"/>
              <w:numPr>
                <w:ilvl w:val="0"/>
                <w:numId w:val="32"/>
              </w:numPr>
              <w:ind w:left="284"/>
              <w:rPr>
                <w:rFonts w:asciiTheme="minorHAnsi" w:hAnsiTheme="minorHAnsi" w:cs="Arial"/>
                <w:sz w:val="22"/>
                <w:szCs w:val="22"/>
                <w:lang w:val="en-GB"/>
              </w:rPr>
            </w:pPr>
            <w:r w:rsidRPr="00486C2A">
              <w:rPr>
                <w:rFonts w:asciiTheme="minorHAnsi" w:hAnsiTheme="minorHAnsi" w:cs="Arial"/>
                <w:sz w:val="22"/>
                <w:szCs w:val="22"/>
                <w:lang w:val="en-GB"/>
              </w:rPr>
              <w:t>Heart function tests</w:t>
            </w:r>
          </w:p>
          <w:p w14:paraId="37E1E637" w14:textId="77777777" w:rsidR="002C05BD" w:rsidRPr="00486C2A" w:rsidRDefault="002C05BD" w:rsidP="004F12C7">
            <w:pPr>
              <w:pStyle w:val="ListParagraph"/>
              <w:numPr>
                <w:ilvl w:val="0"/>
                <w:numId w:val="32"/>
              </w:numPr>
              <w:ind w:left="284"/>
              <w:rPr>
                <w:rFonts w:asciiTheme="minorHAnsi" w:hAnsiTheme="minorHAnsi" w:cs="Arial"/>
                <w:sz w:val="22"/>
                <w:szCs w:val="22"/>
                <w:lang w:val="en-GB"/>
              </w:rPr>
            </w:pPr>
            <w:r w:rsidRPr="00486C2A">
              <w:rPr>
                <w:rFonts w:asciiTheme="minorHAnsi" w:hAnsiTheme="minorHAnsi" w:cs="Arial"/>
                <w:sz w:val="22"/>
                <w:szCs w:val="22"/>
                <w:lang w:val="en-GB"/>
              </w:rPr>
              <w:t>Lung function test</w:t>
            </w:r>
          </w:p>
          <w:p w14:paraId="7049A79D" w14:textId="77777777" w:rsidR="002C05BD" w:rsidRPr="00486C2A" w:rsidRDefault="002C05BD" w:rsidP="004F12C7">
            <w:pPr>
              <w:pStyle w:val="ListParagraph"/>
              <w:numPr>
                <w:ilvl w:val="0"/>
                <w:numId w:val="32"/>
              </w:numPr>
              <w:ind w:left="284"/>
              <w:rPr>
                <w:rFonts w:asciiTheme="minorHAnsi" w:hAnsiTheme="minorHAnsi" w:cs="Arial"/>
                <w:sz w:val="22"/>
                <w:szCs w:val="22"/>
                <w:lang w:val="en-GB"/>
              </w:rPr>
            </w:pPr>
            <w:r w:rsidRPr="00486C2A">
              <w:rPr>
                <w:rFonts w:asciiTheme="minorHAnsi" w:hAnsiTheme="minorHAnsi" w:cs="Arial"/>
                <w:sz w:val="22"/>
                <w:szCs w:val="22"/>
                <w:lang w:val="en-GB"/>
              </w:rPr>
              <w:t>Hepatitis B &amp; C testing (additional tests done on the blood samples you have as standard)</w:t>
            </w:r>
          </w:p>
          <w:p w14:paraId="54B037DB" w14:textId="77777777" w:rsidR="002C05BD" w:rsidRPr="00486C2A" w:rsidRDefault="002C05BD" w:rsidP="004F12C7">
            <w:pPr>
              <w:pStyle w:val="ListParagraph"/>
              <w:numPr>
                <w:ilvl w:val="0"/>
                <w:numId w:val="32"/>
              </w:numPr>
              <w:ind w:left="284"/>
              <w:rPr>
                <w:rFonts w:asciiTheme="minorHAnsi" w:hAnsiTheme="minorHAnsi" w:cs="Arial"/>
                <w:sz w:val="22"/>
                <w:szCs w:val="22"/>
                <w:lang w:val="en-GB"/>
              </w:rPr>
            </w:pPr>
            <w:r w:rsidRPr="00486C2A">
              <w:rPr>
                <w:rFonts w:asciiTheme="minorHAnsi" w:hAnsiTheme="minorHAnsi" w:cs="Arial"/>
                <w:sz w:val="22"/>
                <w:szCs w:val="22"/>
                <w:lang w:val="en-GB"/>
              </w:rPr>
              <w:t>Tests of hormone levels (additional tests done on the blood samples you have as standard)</w:t>
            </w:r>
          </w:p>
          <w:p w14:paraId="075BB649" w14:textId="77777777" w:rsidR="002C05BD" w:rsidRPr="00486C2A" w:rsidRDefault="002C05BD" w:rsidP="004F12C7">
            <w:pPr>
              <w:pStyle w:val="ListParagraph"/>
              <w:numPr>
                <w:ilvl w:val="0"/>
                <w:numId w:val="32"/>
              </w:numPr>
              <w:ind w:left="284"/>
              <w:rPr>
                <w:rFonts w:asciiTheme="minorHAnsi" w:hAnsiTheme="minorHAnsi" w:cs="Arial"/>
                <w:sz w:val="22"/>
                <w:szCs w:val="22"/>
                <w:lang w:val="en-GB"/>
              </w:rPr>
            </w:pPr>
            <w:r w:rsidRPr="00486C2A">
              <w:rPr>
                <w:rFonts w:asciiTheme="minorHAnsi" w:hAnsiTheme="minorHAnsi" w:cs="Arial"/>
                <w:sz w:val="22"/>
                <w:szCs w:val="22"/>
                <w:lang w:val="en-GB"/>
              </w:rPr>
              <w:t>Pregnancy test (women of childbearing potential only)</w:t>
            </w:r>
          </w:p>
        </w:tc>
      </w:tr>
      <w:tr w:rsidR="002C05BD" w:rsidRPr="00486C2A" w14:paraId="437BA796" w14:textId="77777777" w:rsidTr="004F12C7">
        <w:trPr>
          <w:trHeight w:val="848"/>
        </w:trPr>
        <w:tc>
          <w:tcPr>
            <w:tcW w:w="2579" w:type="dxa"/>
          </w:tcPr>
          <w:p w14:paraId="3D0D31C8"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Before cycle 1</w:t>
            </w:r>
          </w:p>
        </w:tc>
        <w:tc>
          <w:tcPr>
            <w:tcW w:w="2198" w:type="dxa"/>
          </w:tcPr>
          <w:p w14:paraId="3E3B9694"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0F0C8C34"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6F6B5199"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032648F5" w14:textId="232B5F75" w:rsidR="002C05BD" w:rsidRPr="00486C2A" w:rsidRDefault="00584979" w:rsidP="004F12C7">
            <w:pPr>
              <w:pStyle w:val="ListParagraph"/>
              <w:numPr>
                <w:ilvl w:val="0"/>
                <w:numId w:val="32"/>
              </w:numPr>
              <w:ind w:left="284"/>
              <w:rPr>
                <w:rFonts w:asciiTheme="minorHAnsi" w:hAnsiTheme="minorHAnsi" w:cs="Arial"/>
                <w:sz w:val="22"/>
                <w:szCs w:val="22"/>
                <w:lang w:val="en-GB"/>
              </w:rPr>
            </w:pPr>
            <w:r>
              <w:rPr>
                <w:rFonts w:asciiTheme="minorHAnsi" w:hAnsiTheme="minorHAnsi" w:cs="Arial"/>
                <w:sz w:val="22"/>
                <w:szCs w:val="22"/>
                <w:lang w:val="en-GB"/>
              </w:rPr>
              <w:t>Blood</w:t>
            </w:r>
            <w:r w:rsidR="002C05BD" w:rsidRPr="00486C2A">
              <w:rPr>
                <w:rFonts w:asciiTheme="minorHAnsi" w:hAnsiTheme="minorHAnsi" w:cs="Arial"/>
                <w:sz w:val="22"/>
                <w:szCs w:val="22"/>
                <w:lang w:val="en-GB"/>
              </w:rPr>
              <w:t xml:space="preserve"> sample (</w:t>
            </w:r>
            <w:r>
              <w:rPr>
                <w:rFonts w:asciiTheme="minorHAnsi" w:hAnsiTheme="minorHAnsi" w:cs="Arial"/>
                <w:sz w:val="22"/>
                <w:szCs w:val="22"/>
                <w:lang w:val="en-GB"/>
              </w:rPr>
              <w:t>55ml</w:t>
            </w:r>
            <w:r w:rsidR="002C05BD" w:rsidRPr="00486C2A">
              <w:rPr>
                <w:rFonts w:asciiTheme="minorHAnsi" w:hAnsiTheme="minorHAnsi" w:cs="Arial"/>
                <w:sz w:val="22"/>
                <w:szCs w:val="22"/>
                <w:lang w:val="en-GB"/>
              </w:rPr>
              <w:t>) to be sent to central laboratory</w:t>
            </w:r>
          </w:p>
          <w:p w14:paraId="6EC9818B" w14:textId="77777777" w:rsidR="002C05BD" w:rsidRPr="00486C2A" w:rsidRDefault="002C05BD" w:rsidP="004F12C7">
            <w:pPr>
              <w:pStyle w:val="ListParagraph"/>
              <w:numPr>
                <w:ilvl w:val="0"/>
                <w:numId w:val="32"/>
              </w:numPr>
              <w:ind w:left="284"/>
              <w:rPr>
                <w:rFonts w:asciiTheme="minorHAnsi" w:hAnsiTheme="minorHAnsi" w:cs="Arial"/>
                <w:sz w:val="22"/>
                <w:szCs w:val="22"/>
                <w:lang w:val="en-GB"/>
              </w:rPr>
            </w:pPr>
            <w:r w:rsidRPr="00486C2A">
              <w:rPr>
                <w:rFonts w:asciiTheme="minorHAnsi" w:hAnsiTheme="minorHAnsi" w:cs="Arial"/>
                <w:sz w:val="22"/>
                <w:szCs w:val="22"/>
                <w:lang w:val="en-GB"/>
              </w:rPr>
              <w:t>Oxygen saturation</w:t>
            </w:r>
          </w:p>
        </w:tc>
      </w:tr>
      <w:tr w:rsidR="002C05BD" w:rsidRPr="00486C2A" w14:paraId="37AAF17F" w14:textId="77777777" w:rsidTr="004F12C7">
        <w:trPr>
          <w:trHeight w:val="1121"/>
        </w:trPr>
        <w:tc>
          <w:tcPr>
            <w:tcW w:w="2579" w:type="dxa"/>
          </w:tcPr>
          <w:p w14:paraId="79D8FA3C"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Before cycle 2</w:t>
            </w:r>
          </w:p>
        </w:tc>
        <w:tc>
          <w:tcPr>
            <w:tcW w:w="2198" w:type="dxa"/>
          </w:tcPr>
          <w:p w14:paraId="1404BA59"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146DA733"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4DB41237"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102B94C9" w14:textId="0E0FB30A" w:rsidR="002C05BD" w:rsidRPr="00486C2A" w:rsidRDefault="00584979" w:rsidP="004F12C7">
            <w:pPr>
              <w:pStyle w:val="ListParagraph"/>
              <w:numPr>
                <w:ilvl w:val="0"/>
                <w:numId w:val="32"/>
              </w:numPr>
              <w:ind w:left="283" w:hanging="357"/>
              <w:rPr>
                <w:rFonts w:asciiTheme="minorHAnsi" w:hAnsiTheme="minorHAnsi" w:cs="Arial"/>
                <w:sz w:val="22"/>
                <w:szCs w:val="22"/>
                <w:lang w:val="en-GB"/>
              </w:rPr>
            </w:pPr>
            <w:r>
              <w:rPr>
                <w:rFonts w:asciiTheme="minorHAnsi" w:hAnsiTheme="minorHAnsi" w:cs="Arial"/>
                <w:sz w:val="22"/>
                <w:szCs w:val="22"/>
                <w:lang w:val="en-GB"/>
              </w:rPr>
              <w:t>B</w:t>
            </w:r>
            <w:r w:rsidR="002C05BD" w:rsidRPr="00486C2A">
              <w:rPr>
                <w:rFonts w:asciiTheme="minorHAnsi" w:hAnsiTheme="minorHAnsi" w:cs="Arial"/>
                <w:sz w:val="22"/>
                <w:szCs w:val="22"/>
                <w:lang w:val="en-GB"/>
              </w:rPr>
              <w:t>lood sample (</w:t>
            </w:r>
            <w:r>
              <w:rPr>
                <w:rFonts w:asciiTheme="minorHAnsi" w:hAnsiTheme="minorHAnsi" w:cs="Arial"/>
                <w:sz w:val="22"/>
                <w:szCs w:val="22"/>
                <w:lang w:val="en-GB"/>
              </w:rPr>
              <w:t>25ml</w:t>
            </w:r>
            <w:r w:rsidR="002C05BD" w:rsidRPr="00486C2A">
              <w:rPr>
                <w:rFonts w:asciiTheme="minorHAnsi" w:hAnsiTheme="minorHAnsi" w:cs="Arial"/>
                <w:sz w:val="22"/>
                <w:szCs w:val="22"/>
                <w:lang w:val="en-GB"/>
              </w:rPr>
              <w:t>) to be sent to central laboratory</w:t>
            </w:r>
          </w:p>
          <w:p w14:paraId="72F79D76"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Oxygen saturation</w:t>
            </w:r>
          </w:p>
          <w:p w14:paraId="2060ABC9"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Tests for autoimmune conditions (additional tests done on the blood samples you have as standard)</w:t>
            </w:r>
          </w:p>
        </w:tc>
      </w:tr>
      <w:tr w:rsidR="002C05BD" w:rsidRPr="00486C2A" w14:paraId="05C31D81" w14:textId="77777777" w:rsidTr="004F12C7">
        <w:trPr>
          <w:trHeight w:val="1378"/>
        </w:trPr>
        <w:tc>
          <w:tcPr>
            <w:tcW w:w="2579" w:type="dxa"/>
          </w:tcPr>
          <w:p w14:paraId="33FF66CF"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Before cycle 3</w:t>
            </w:r>
          </w:p>
        </w:tc>
        <w:tc>
          <w:tcPr>
            <w:tcW w:w="2198" w:type="dxa"/>
          </w:tcPr>
          <w:p w14:paraId="6817EC96"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78DC2B14"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316D9062"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5348CBA7"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Pregnancy test (women of childbearing potential only)</w:t>
            </w:r>
          </w:p>
          <w:p w14:paraId="2AB9AD85"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Oxygen saturation</w:t>
            </w:r>
          </w:p>
          <w:p w14:paraId="304297B7"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Tests for autoimmune conditions (additional tests done on the blood samples you have as standard)</w:t>
            </w:r>
          </w:p>
        </w:tc>
      </w:tr>
      <w:tr w:rsidR="002C05BD" w:rsidRPr="00486C2A" w14:paraId="636A8D78" w14:textId="77777777" w:rsidTr="004F12C7">
        <w:trPr>
          <w:trHeight w:val="1666"/>
        </w:trPr>
        <w:tc>
          <w:tcPr>
            <w:tcW w:w="2579" w:type="dxa"/>
          </w:tcPr>
          <w:p w14:paraId="294F7F0F"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Before cycle 4</w:t>
            </w:r>
          </w:p>
        </w:tc>
        <w:tc>
          <w:tcPr>
            <w:tcW w:w="2198" w:type="dxa"/>
          </w:tcPr>
          <w:p w14:paraId="69CA27D5"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0B66F7DD"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083F98D4"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0AD6B1B2" w14:textId="21ADED41" w:rsidR="002C05BD" w:rsidRPr="00486C2A" w:rsidRDefault="00584979" w:rsidP="004F12C7">
            <w:pPr>
              <w:pStyle w:val="ListParagraph"/>
              <w:numPr>
                <w:ilvl w:val="0"/>
                <w:numId w:val="32"/>
              </w:numPr>
              <w:ind w:left="283" w:hanging="357"/>
              <w:rPr>
                <w:rFonts w:asciiTheme="minorHAnsi" w:hAnsiTheme="minorHAnsi" w:cs="Arial"/>
                <w:sz w:val="22"/>
                <w:szCs w:val="22"/>
                <w:lang w:val="en-GB"/>
              </w:rPr>
            </w:pPr>
            <w:r>
              <w:rPr>
                <w:rFonts w:asciiTheme="minorHAnsi" w:hAnsiTheme="minorHAnsi" w:cs="Arial"/>
                <w:sz w:val="22"/>
                <w:szCs w:val="22"/>
                <w:lang w:val="en-GB"/>
              </w:rPr>
              <w:t>B</w:t>
            </w:r>
            <w:r w:rsidR="002C05BD" w:rsidRPr="00486C2A">
              <w:rPr>
                <w:rFonts w:asciiTheme="minorHAnsi" w:hAnsiTheme="minorHAnsi" w:cs="Arial"/>
                <w:sz w:val="22"/>
                <w:szCs w:val="22"/>
                <w:lang w:val="en-GB"/>
              </w:rPr>
              <w:t>lood sample (</w:t>
            </w:r>
            <w:r>
              <w:rPr>
                <w:rFonts w:asciiTheme="minorHAnsi" w:hAnsiTheme="minorHAnsi" w:cs="Arial"/>
                <w:sz w:val="22"/>
                <w:szCs w:val="22"/>
                <w:lang w:val="en-GB"/>
              </w:rPr>
              <w:t>25ml</w:t>
            </w:r>
            <w:r w:rsidR="002C05BD" w:rsidRPr="00486C2A">
              <w:rPr>
                <w:rFonts w:asciiTheme="minorHAnsi" w:hAnsiTheme="minorHAnsi" w:cs="Arial"/>
                <w:sz w:val="22"/>
                <w:szCs w:val="22"/>
                <w:lang w:val="en-GB"/>
              </w:rPr>
              <w:t>) to be sent to central laboratory</w:t>
            </w:r>
          </w:p>
          <w:p w14:paraId="696BA160"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Thyroid function tests (additional tests done on the blood samples you have as standard)</w:t>
            </w:r>
          </w:p>
          <w:p w14:paraId="611AC40D"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Oxygen saturation</w:t>
            </w:r>
          </w:p>
          <w:p w14:paraId="5AE0214E"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Tests for autoimmune conditions (additional tests done on the blood samples you have as standard)</w:t>
            </w:r>
          </w:p>
        </w:tc>
      </w:tr>
      <w:tr w:rsidR="002C05BD" w:rsidRPr="00486C2A" w14:paraId="683ED89D" w14:textId="77777777" w:rsidTr="004F12C7">
        <w:trPr>
          <w:trHeight w:val="833"/>
        </w:trPr>
        <w:tc>
          <w:tcPr>
            <w:tcW w:w="2579" w:type="dxa"/>
          </w:tcPr>
          <w:p w14:paraId="09C21029"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End of cycle 4</w:t>
            </w:r>
          </w:p>
        </w:tc>
        <w:tc>
          <w:tcPr>
            <w:tcW w:w="2198" w:type="dxa"/>
          </w:tcPr>
          <w:p w14:paraId="74F2A705"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None</w:t>
            </w:r>
          </w:p>
        </w:tc>
        <w:tc>
          <w:tcPr>
            <w:tcW w:w="4423" w:type="dxa"/>
          </w:tcPr>
          <w:p w14:paraId="1BFE5884"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PET-CT scan</w:t>
            </w:r>
          </w:p>
          <w:p w14:paraId="0796706F" w14:textId="77777777" w:rsidR="002C05BD" w:rsidRPr="006172B9" w:rsidRDefault="002C05BD" w:rsidP="004F12C7">
            <w:pPr>
              <w:pStyle w:val="ListParagraph"/>
              <w:numPr>
                <w:ilvl w:val="0"/>
                <w:numId w:val="32"/>
              </w:numPr>
              <w:ind w:left="283" w:hanging="357"/>
              <w:rPr>
                <w:rFonts w:asciiTheme="minorHAnsi" w:hAnsiTheme="minorHAnsi" w:cs="Arial"/>
                <w:sz w:val="22"/>
                <w:szCs w:val="22"/>
                <w:lang w:val="en-GB"/>
              </w:rPr>
            </w:pPr>
            <w:r>
              <w:rPr>
                <w:rFonts w:asciiTheme="minorHAnsi" w:hAnsiTheme="minorHAnsi" w:cs="Arial"/>
                <w:sz w:val="22"/>
                <w:szCs w:val="22"/>
                <w:lang w:val="en-GB"/>
              </w:rPr>
              <w:t>Contrast enhanced CT scan</w:t>
            </w:r>
          </w:p>
          <w:p w14:paraId="316419CF"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 xml:space="preserve">Lung function tests (if </w:t>
            </w:r>
            <w:r>
              <w:rPr>
                <w:rFonts w:asciiTheme="minorHAnsi" w:hAnsiTheme="minorHAnsi" w:cs="Arial"/>
                <w:sz w:val="22"/>
                <w:szCs w:val="22"/>
                <w:lang w:val="en-GB"/>
              </w:rPr>
              <w:t>PET negative or progressive disease</w:t>
            </w:r>
            <w:r w:rsidRPr="00486C2A">
              <w:rPr>
                <w:rFonts w:asciiTheme="minorHAnsi" w:hAnsiTheme="minorHAnsi" w:cs="Arial"/>
                <w:sz w:val="22"/>
                <w:szCs w:val="22"/>
                <w:lang w:val="en-GB"/>
              </w:rPr>
              <w:t>)</w:t>
            </w:r>
          </w:p>
        </w:tc>
      </w:tr>
      <w:tr w:rsidR="002C05BD" w:rsidRPr="00486C2A" w14:paraId="57808060" w14:textId="77777777" w:rsidTr="004F12C7">
        <w:trPr>
          <w:trHeight w:val="1394"/>
        </w:trPr>
        <w:tc>
          <w:tcPr>
            <w:tcW w:w="2579" w:type="dxa"/>
          </w:tcPr>
          <w:p w14:paraId="4E08E4A3"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lastRenderedPageBreak/>
              <w:t>Before cycle 5</w:t>
            </w:r>
          </w:p>
        </w:tc>
        <w:tc>
          <w:tcPr>
            <w:tcW w:w="2198" w:type="dxa"/>
          </w:tcPr>
          <w:p w14:paraId="463826BE"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73332595"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0C35A7D0"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01739296"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Pregnancy test (women of childbearing potential only)</w:t>
            </w:r>
          </w:p>
          <w:p w14:paraId="49CB2490"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Oxygen saturation</w:t>
            </w:r>
          </w:p>
          <w:p w14:paraId="11467844"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Tests for autoimmune conditions (additional tests done on the blood samples you have as standard)</w:t>
            </w:r>
          </w:p>
        </w:tc>
      </w:tr>
      <w:tr w:rsidR="002C05BD" w:rsidRPr="00486C2A" w14:paraId="395634F1" w14:textId="77777777" w:rsidTr="004F12C7">
        <w:trPr>
          <w:trHeight w:val="1106"/>
        </w:trPr>
        <w:tc>
          <w:tcPr>
            <w:tcW w:w="2579" w:type="dxa"/>
          </w:tcPr>
          <w:p w14:paraId="77C9BB23"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Before cycle 6</w:t>
            </w:r>
          </w:p>
        </w:tc>
        <w:tc>
          <w:tcPr>
            <w:tcW w:w="2198" w:type="dxa"/>
          </w:tcPr>
          <w:p w14:paraId="111D2CDF"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274F23EE"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22222ECA"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1469C03F" w14:textId="6DB4EAFC" w:rsidR="002C05BD" w:rsidRPr="00486C2A" w:rsidRDefault="00584979" w:rsidP="004F12C7">
            <w:pPr>
              <w:pStyle w:val="ListParagraph"/>
              <w:numPr>
                <w:ilvl w:val="0"/>
                <w:numId w:val="32"/>
              </w:numPr>
              <w:ind w:left="283" w:hanging="357"/>
              <w:rPr>
                <w:rFonts w:asciiTheme="minorHAnsi" w:hAnsiTheme="minorHAnsi" w:cs="Arial"/>
                <w:sz w:val="22"/>
                <w:szCs w:val="22"/>
                <w:lang w:val="en-GB"/>
              </w:rPr>
            </w:pPr>
            <w:r>
              <w:rPr>
                <w:rFonts w:asciiTheme="minorHAnsi" w:hAnsiTheme="minorHAnsi" w:cs="Arial"/>
                <w:sz w:val="22"/>
                <w:szCs w:val="22"/>
                <w:lang w:val="en-GB"/>
              </w:rPr>
              <w:t>B</w:t>
            </w:r>
            <w:r w:rsidR="002C05BD" w:rsidRPr="00486C2A">
              <w:rPr>
                <w:rFonts w:asciiTheme="minorHAnsi" w:hAnsiTheme="minorHAnsi" w:cs="Arial"/>
                <w:sz w:val="22"/>
                <w:szCs w:val="22"/>
                <w:lang w:val="en-GB"/>
              </w:rPr>
              <w:t>lood sample (</w:t>
            </w:r>
            <w:r>
              <w:rPr>
                <w:rFonts w:asciiTheme="minorHAnsi" w:hAnsiTheme="minorHAnsi" w:cs="Arial"/>
                <w:sz w:val="22"/>
                <w:szCs w:val="22"/>
                <w:lang w:val="en-GB"/>
              </w:rPr>
              <w:t>25ml</w:t>
            </w:r>
            <w:r w:rsidR="002C05BD" w:rsidRPr="00486C2A">
              <w:rPr>
                <w:rFonts w:asciiTheme="minorHAnsi" w:hAnsiTheme="minorHAnsi" w:cs="Arial"/>
                <w:sz w:val="22"/>
                <w:szCs w:val="22"/>
                <w:lang w:val="en-GB"/>
              </w:rPr>
              <w:t>) to be sent to central laboratory</w:t>
            </w:r>
          </w:p>
          <w:p w14:paraId="3800E197"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Oxygen saturation</w:t>
            </w:r>
          </w:p>
          <w:p w14:paraId="14DB3A3F"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Tests for autoimmune conditions (additional tests done on the blood samples you have as standard)</w:t>
            </w:r>
          </w:p>
        </w:tc>
      </w:tr>
      <w:tr w:rsidR="002C05BD" w:rsidRPr="00486C2A" w14:paraId="6179BED5" w14:textId="77777777" w:rsidTr="004F12C7">
        <w:trPr>
          <w:trHeight w:val="1666"/>
        </w:trPr>
        <w:tc>
          <w:tcPr>
            <w:tcW w:w="2579" w:type="dxa"/>
          </w:tcPr>
          <w:p w14:paraId="3B39C1EA"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Before cycle 7</w:t>
            </w:r>
          </w:p>
        </w:tc>
        <w:tc>
          <w:tcPr>
            <w:tcW w:w="2198" w:type="dxa"/>
          </w:tcPr>
          <w:p w14:paraId="31D108F9"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3B51FF91"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53C61F9D"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72B79DE1"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Pregnancy test (women of childbearing potential only)</w:t>
            </w:r>
          </w:p>
          <w:p w14:paraId="0930A466"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Thyroid function tests (additional tests done on the blood samples you have as standard)</w:t>
            </w:r>
          </w:p>
          <w:p w14:paraId="2A1F80A6"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Oxygen saturation</w:t>
            </w:r>
          </w:p>
          <w:p w14:paraId="15971E80"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Tests for autoimmune conditions</w:t>
            </w:r>
          </w:p>
        </w:tc>
      </w:tr>
      <w:tr w:rsidR="002C05BD" w:rsidRPr="00486C2A" w14:paraId="2C03D530" w14:textId="77777777" w:rsidTr="004F12C7">
        <w:trPr>
          <w:trHeight w:val="1121"/>
        </w:trPr>
        <w:tc>
          <w:tcPr>
            <w:tcW w:w="2579" w:type="dxa"/>
          </w:tcPr>
          <w:p w14:paraId="169AE346"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Before cycle 8</w:t>
            </w:r>
          </w:p>
        </w:tc>
        <w:tc>
          <w:tcPr>
            <w:tcW w:w="2198" w:type="dxa"/>
          </w:tcPr>
          <w:p w14:paraId="4F0DAB80"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5A793ABF"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77CF84C7"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6F25CCDD" w14:textId="5A294A1F" w:rsidR="002C05BD" w:rsidRPr="00486C2A" w:rsidRDefault="00584979" w:rsidP="004F12C7">
            <w:pPr>
              <w:pStyle w:val="ListParagraph"/>
              <w:numPr>
                <w:ilvl w:val="0"/>
                <w:numId w:val="32"/>
              </w:numPr>
              <w:ind w:left="283" w:hanging="357"/>
              <w:rPr>
                <w:rFonts w:asciiTheme="minorHAnsi" w:hAnsiTheme="minorHAnsi" w:cs="Arial"/>
                <w:sz w:val="22"/>
                <w:szCs w:val="22"/>
                <w:lang w:val="en-GB"/>
              </w:rPr>
            </w:pPr>
            <w:r>
              <w:rPr>
                <w:rFonts w:asciiTheme="minorHAnsi" w:hAnsiTheme="minorHAnsi" w:cs="Arial"/>
                <w:sz w:val="22"/>
                <w:szCs w:val="22"/>
                <w:lang w:val="en-GB"/>
              </w:rPr>
              <w:t>B</w:t>
            </w:r>
            <w:r w:rsidR="002C05BD" w:rsidRPr="00486C2A">
              <w:rPr>
                <w:rFonts w:asciiTheme="minorHAnsi" w:hAnsiTheme="minorHAnsi" w:cs="Arial"/>
                <w:sz w:val="22"/>
                <w:szCs w:val="22"/>
                <w:lang w:val="en-GB"/>
              </w:rPr>
              <w:t>lood sample (</w:t>
            </w:r>
            <w:r>
              <w:rPr>
                <w:rFonts w:asciiTheme="minorHAnsi" w:hAnsiTheme="minorHAnsi" w:cs="Arial"/>
                <w:sz w:val="22"/>
                <w:szCs w:val="22"/>
                <w:lang w:val="en-GB"/>
              </w:rPr>
              <w:t>25ml</w:t>
            </w:r>
            <w:r w:rsidR="002C05BD" w:rsidRPr="00486C2A">
              <w:rPr>
                <w:rFonts w:asciiTheme="minorHAnsi" w:hAnsiTheme="minorHAnsi" w:cs="Arial"/>
                <w:sz w:val="22"/>
                <w:szCs w:val="22"/>
                <w:lang w:val="en-GB"/>
              </w:rPr>
              <w:t>) to be sent to central laboratory</w:t>
            </w:r>
          </w:p>
          <w:p w14:paraId="18311CD2"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Oxygen saturation</w:t>
            </w:r>
          </w:p>
          <w:p w14:paraId="2F2B525F"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Tests for autoimmune conditions (additional tests done on the blood samples you have as standard)</w:t>
            </w:r>
          </w:p>
        </w:tc>
      </w:tr>
      <w:tr w:rsidR="002C05BD" w:rsidRPr="00486C2A" w14:paraId="6BED68E5" w14:textId="77777777" w:rsidTr="004F12C7">
        <w:trPr>
          <w:trHeight w:val="1106"/>
        </w:trPr>
        <w:tc>
          <w:tcPr>
            <w:tcW w:w="2579" w:type="dxa"/>
          </w:tcPr>
          <w:p w14:paraId="2A1661A3"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End of cycle 8</w:t>
            </w:r>
          </w:p>
        </w:tc>
        <w:tc>
          <w:tcPr>
            <w:tcW w:w="2198" w:type="dxa"/>
          </w:tcPr>
          <w:p w14:paraId="37AC83D4" w14:textId="77777777" w:rsidR="002C05BD" w:rsidRPr="00486C2A" w:rsidRDefault="002C05BD" w:rsidP="004F12C7">
            <w:pPr>
              <w:pStyle w:val="ListParagraph"/>
              <w:numPr>
                <w:ilvl w:val="0"/>
                <w:numId w:val="33"/>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None</w:t>
            </w:r>
          </w:p>
        </w:tc>
        <w:tc>
          <w:tcPr>
            <w:tcW w:w="4423" w:type="dxa"/>
          </w:tcPr>
          <w:p w14:paraId="704A3F25" w14:textId="77777777" w:rsidR="002C05BD"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PET-CT scan</w:t>
            </w:r>
          </w:p>
          <w:p w14:paraId="6B655431"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Pr>
                <w:rFonts w:asciiTheme="minorHAnsi" w:hAnsiTheme="minorHAnsi" w:cs="Arial"/>
                <w:sz w:val="22"/>
                <w:szCs w:val="22"/>
                <w:lang w:val="en-GB"/>
              </w:rPr>
              <w:t>Contrast enhanced CT scan</w:t>
            </w:r>
          </w:p>
          <w:p w14:paraId="295BCF6B"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Lung function test</w:t>
            </w:r>
          </w:p>
          <w:p w14:paraId="4230F9D6"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Repeat tumour biopsy</w:t>
            </w:r>
            <w:r>
              <w:rPr>
                <w:rFonts w:asciiTheme="minorHAnsi" w:hAnsiTheme="minorHAnsi" w:cs="Arial"/>
                <w:sz w:val="22"/>
                <w:szCs w:val="22"/>
                <w:lang w:val="en-GB"/>
              </w:rPr>
              <w:t xml:space="preserve"> to be sent to central laboratory</w:t>
            </w:r>
            <w:r w:rsidRPr="00486C2A">
              <w:rPr>
                <w:rFonts w:asciiTheme="minorHAnsi" w:hAnsiTheme="minorHAnsi" w:cs="Arial"/>
                <w:sz w:val="22"/>
                <w:szCs w:val="22"/>
                <w:lang w:val="en-GB"/>
              </w:rPr>
              <w:t xml:space="preserve"> (optional; if PET positive) </w:t>
            </w:r>
          </w:p>
        </w:tc>
      </w:tr>
      <w:tr w:rsidR="002C05BD" w:rsidRPr="00486C2A" w14:paraId="5B29B503" w14:textId="77777777" w:rsidTr="004F12C7">
        <w:trPr>
          <w:trHeight w:val="1939"/>
        </w:trPr>
        <w:tc>
          <w:tcPr>
            <w:tcW w:w="2579" w:type="dxa"/>
          </w:tcPr>
          <w:p w14:paraId="0DDE1773"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1 month after treatment</w:t>
            </w:r>
          </w:p>
        </w:tc>
        <w:tc>
          <w:tcPr>
            <w:tcW w:w="2198" w:type="dxa"/>
          </w:tcPr>
          <w:p w14:paraId="1C364CCE"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6A2D2CE3"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621FE731"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7CF51DC3" w14:textId="48765D15" w:rsidR="002C05BD" w:rsidRPr="00486C2A" w:rsidRDefault="00584979" w:rsidP="004F12C7">
            <w:pPr>
              <w:pStyle w:val="ListParagraph"/>
              <w:numPr>
                <w:ilvl w:val="0"/>
                <w:numId w:val="32"/>
              </w:numPr>
              <w:ind w:left="283" w:hanging="357"/>
              <w:rPr>
                <w:rFonts w:asciiTheme="minorHAnsi" w:hAnsiTheme="minorHAnsi" w:cs="Arial"/>
                <w:sz w:val="22"/>
                <w:szCs w:val="22"/>
                <w:lang w:val="en-GB"/>
              </w:rPr>
            </w:pPr>
            <w:r>
              <w:rPr>
                <w:rFonts w:asciiTheme="minorHAnsi" w:hAnsiTheme="minorHAnsi" w:cs="Arial"/>
                <w:sz w:val="22"/>
                <w:szCs w:val="22"/>
                <w:lang w:val="en-GB"/>
              </w:rPr>
              <w:t>B</w:t>
            </w:r>
            <w:r w:rsidR="002C05BD" w:rsidRPr="00486C2A">
              <w:rPr>
                <w:rFonts w:asciiTheme="minorHAnsi" w:hAnsiTheme="minorHAnsi" w:cs="Arial"/>
                <w:sz w:val="22"/>
                <w:szCs w:val="22"/>
                <w:lang w:val="en-GB"/>
              </w:rPr>
              <w:t>lood sample (</w:t>
            </w:r>
            <w:r>
              <w:rPr>
                <w:rFonts w:asciiTheme="minorHAnsi" w:hAnsiTheme="minorHAnsi" w:cs="Arial"/>
                <w:sz w:val="22"/>
                <w:szCs w:val="22"/>
                <w:lang w:val="en-GB"/>
              </w:rPr>
              <w:t>25ml</w:t>
            </w:r>
            <w:r w:rsidR="002C05BD" w:rsidRPr="00486C2A">
              <w:rPr>
                <w:rFonts w:asciiTheme="minorHAnsi" w:hAnsiTheme="minorHAnsi" w:cs="Arial"/>
                <w:sz w:val="22"/>
                <w:szCs w:val="22"/>
                <w:lang w:val="en-GB"/>
              </w:rPr>
              <w:t xml:space="preserve">) to be sent to central laboratory </w:t>
            </w:r>
          </w:p>
          <w:p w14:paraId="6283AF4F"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Tests for autoimmune conditions (additional tests done on the blood samples you have as standard)</w:t>
            </w:r>
          </w:p>
          <w:p w14:paraId="70E95212"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Thyroid function tests (additional tests done on the blood samples you have as standard)</w:t>
            </w:r>
          </w:p>
          <w:p w14:paraId="41FE7DB7"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Pregnancy test (women of childbearing potential only)</w:t>
            </w:r>
          </w:p>
        </w:tc>
      </w:tr>
      <w:tr w:rsidR="002C05BD" w:rsidRPr="00486C2A" w14:paraId="4AB66C10" w14:textId="77777777" w:rsidTr="004F12C7">
        <w:trPr>
          <w:trHeight w:val="1666"/>
        </w:trPr>
        <w:tc>
          <w:tcPr>
            <w:tcW w:w="2579" w:type="dxa"/>
          </w:tcPr>
          <w:p w14:paraId="6A1224A1"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2 months after treatment</w:t>
            </w:r>
          </w:p>
        </w:tc>
        <w:tc>
          <w:tcPr>
            <w:tcW w:w="2198" w:type="dxa"/>
          </w:tcPr>
          <w:p w14:paraId="55142DF2"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0233879E"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0DE65EB1"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59CB58CF"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Tests for autoimmune conditions (additional tests done on the blood samples you have as standard)</w:t>
            </w:r>
          </w:p>
          <w:p w14:paraId="691AE9FE"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Thyroid function tests (additional tests done on the blood samples you have as standard)</w:t>
            </w:r>
          </w:p>
          <w:p w14:paraId="488FAB96"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Pregnancy test (women of childbearing potential only)</w:t>
            </w:r>
          </w:p>
        </w:tc>
      </w:tr>
      <w:tr w:rsidR="002C05BD" w:rsidRPr="00486C2A" w14:paraId="0472F27F" w14:textId="77777777" w:rsidTr="004F12C7">
        <w:trPr>
          <w:trHeight w:val="1651"/>
        </w:trPr>
        <w:tc>
          <w:tcPr>
            <w:tcW w:w="2579" w:type="dxa"/>
          </w:tcPr>
          <w:p w14:paraId="535C8218"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lastRenderedPageBreak/>
              <w:t>3 months after treatment</w:t>
            </w:r>
          </w:p>
        </w:tc>
        <w:tc>
          <w:tcPr>
            <w:tcW w:w="2198" w:type="dxa"/>
          </w:tcPr>
          <w:p w14:paraId="1EF7BC38"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20FC8098"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11DE0F4E"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0EFDCCC6"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Tests for autoimmune conditions (additional tests done on the blood samples you have as standard)</w:t>
            </w:r>
          </w:p>
          <w:p w14:paraId="39A58C91"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Thyroid function tests (additional tests done on the blood samples you have as standard)</w:t>
            </w:r>
          </w:p>
          <w:p w14:paraId="1F0E58D7"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Pregnancy test (women of childbearing potential only)</w:t>
            </w:r>
          </w:p>
        </w:tc>
      </w:tr>
      <w:tr w:rsidR="002C05BD" w:rsidRPr="00486C2A" w14:paraId="197EB089" w14:textId="77777777" w:rsidTr="004F12C7">
        <w:trPr>
          <w:trHeight w:val="848"/>
        </w:trPr>
        <w:tc>
          <w:tcPr>
            <w:tcW w:w="2579" w:type="dxa"/>
          </w:tcPr>
          <w:p w14:paraId="48CDA311"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1 year after treatment</w:t>
            </w:r>
          </w:p>
        </w:tc>
        <w:tc>
          <w:tcPr>
            <w:tcW w:w="2198" w:type="dxa"/>
          </w:tcPr>
          <w:p w14:paraId="13F58E1B"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4E596DDC"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57D878C5"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269E1454"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Lung function test</w:t>
            </w:r>
          </w:p>
        </w:tc>
      </w:tr>
    </w:tbl>
    <w:p w14:paraId="41D1BEA3" w14:textId="49201AD8" w:rsidR="002C05BD" w:rsidRDefault="002C05BD" w:rsidP="002C05BD">
      <w:pPr>
        <w:rPr>
          <w:lang w:val="en-GB"/>
        </w:rPr>
      </w:pPr>
    </w:p>
    <w:p w14:paraId="6FB29E9E" w14:textId="2A1D397F" w:rsidR="002C05BD" w:rsidRDefault="002C05BD" w:rsidP="002C05BD">
      <w:pPr>
        <w:rPr>
          <w:lang w:val="en-GB"/>
        </w:rPr>
      </w:pPr>
    </w:p>
    <w:p w14:paraId="3ECA381B" w14:textId="232462C7" w:rsidR="001448F3" w:rsidRPr="007B6097" w:rsidRDefault="001448F3" w:rsidP="002C05BD">
      <w:pPr>
        <w:rPr>
          <w:rFonts w:asciiTheme="minorHAnsi" w:hAnsiTheme="minorHAnsi" w:cstheme="minorHAnsi"/>
          <w:sz w:val="24"/>
          <w:szCs w:val="24"/>
          <w:lang w:val="en-GB"/>
        </w:rPr>
      </w:pPr>
    </w:p>
    <w:sectPr w:rsidR="001448F3" w:rsidRPr="007B6097" w:rsidSect="00575417">
      <w:type w:val="continuous"/>
      <w:pgSz w:w="11907" w:h="16840" w:code="9"/>
      <w:pgMar w:top="1418" w:right="1361" w:bottom="1418" w:left="1361" w:header="851" w:footer="851"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E21483" w16cid:durableId="1EBFB4C8"/>
  <w16cid:commentId w16cid:paraId="497404AA" w16cid:durableId="1EBFCC5C"/>
  <w16cid:commentId w16cid:paraId="5EEBE666" w16cid:durableId="1EBFCC25"/>
  <w16cid:commentId w16cid:paraId="7998F230" w16cid:durableId="1EBFB4A4"/>
  <w16cid:commentId w16cid:paraId="405571C7" w16cid:durableId="1EBFD519"/>
  <w16cid:commentId w16cid:paraId="3741BB7A" w16cid:durableId="1EBFD57E"/>
  <w16cid:commentId w16cid:paraId="24E870F6" w16cid:durableId="1EBFD5A7"/>
  <w16cid:commentId w16cid:paraId="0EC8A498" w16cid:durableId="1EBFD1ED"/>
  <w16cid:commentId w16cid:paraId="0421690C" w16cid:durableId="1EBFDAD0"/>
  <w16cid:commentId w16cid:paraId="1CC5A647" w16cid:durableId="1EBFDA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4362F" w14:textId="77777777" w:rsidR="005879F9" w:rsidRDefault="005879F9">
      <w:r>
        <w:separator/>
      </w:r>
    </w:p>
  </w:endnote>
  <w:endnote w:type="continuationSeparator" w:id="0">
    <w:p w14:paraId="0BC4EBE3" w14:textId="77777777" w:rsidR="005879F9" w:rsidRDefault="0058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erlin Sans FB">
    <w:panose1 w:val="020E0602020502020306"/>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0FA76" w14:textId="0E9FE36D" w:rsidR="005879F9" w:rsidRPr="00071A5A" w:rsidRDefault="005879F9" w:rsidP="00071A5A">
    <w:pPr>
      <w:pStyle w:val="Footer"/>
      <w:spacing w:before="120"/>
      <w:rPr>
        <w:rFonts w:ascii="Arial" w:hAnsi="Arial" w:cs="Arial"/>
        <w:b/>
        <w:color w:val="FF0000"/>
        <w:sz w:val="18"/>
        <w:szCs w:val="18"/>
      </w:rPr>
    </w:pPr>
    <w:r w:rsidRPr="00071A5A">
      <w:rPr>
        <w:rFonts w:ascii="Arial" w:hAnsi="Arial" w:cs="Arial"/>
        <w:b/>
        <w:color w:val="000000" w:themeColor="text1"/>
        <w:sz w:val="18"/>
        <w:szCs w:val="18"/>
      </w:rPr>
      <w:t>Modified for</w:t>
    </w:r>
    <w:r>
      <w:rPr>
        <w:rFonts w:ascii="Arial" w:hAnsi="Arial" w:cs="Arial"/>
        <w:b/>
        <w:color w:val="000000" w:themeColor="text1"/>
        <w:sz w:val="18"/>
        <w:szCs w:val="18"/>
      </w:rPr>
      <w:t xml:space="preserve"> ANIMATE</w:t>
    </w:r>
    <w:r w:rsidRPr="00071A5A">
      <w:rPr>
        <w:rFonts w:ascii="Arial" w:hAnsi="Arial" w:cs="Arial"/>
        <w:b/>
        <w:color w:val="FF0000"/>
        <w:sz w:val="18"/>
        <w:szCs w:val="18"/>
      </w:rPr>
      <w:t xml:space="preserve"> </w:t>
    </w:r>
    <w:r w:rsidRPr="00071A5A">
      <w:rPr>
        <w:rFonts w:ascii="Arial" w:hAnsi="Arial" w:cs="Arial"/>
        <w:b/>
        <w:color w:val="000000" w:themeColor="text1"/>
        <w:sz w:val="18"/>
        <w:szCs w:val="18"/>
      </w:rPr>
      <w:t>on</w:t>
    </w:r>
    <w:r>
      <w:rPr>
        <w:rFonts w:ascii="Arial" w:hAnsi="Arial" w:cs="Arial"/>
        <w:b/>
        <w:color w:val="000000" w:themeColor="text1"/>
        <w:sz w:val="18"/>
        <w:szCs w:val="18"/>
      </w:rPr>
      <w:t xml:space="preserve"> 12.06.2018 version 3.0</w:t>
    </w:r>
  </w:p>
  <w:p w14:paraId="1636BD4B" w14:textId="56BA15DA" w:rsidR="005879F9" w:rsidRPr="00071A5A" w:rsidRDefault="005879F9" w:rsidP="00EB1FF8">
    <w:pPr>
      <w:pStyle w:val="Footer"/>
      <w:tabs>
        <w:tab w:val="clear" w:pos="4153"/>
        <w:tab w:val="clear" w:pos="8306"/>
        <w:tab w:val="right" w:pos="9185"/>
      </w:tabs>
      <w:rPr>
        <w:rFonts w:ascii="Arial" w:hAnsi="Arial" w:cs="Arial"/>
        <w:sz w:val="16"/>
        <w:szCs w:val="16"/>
      </w:rPr>
    </w:pPr>
    <w:r w:rsidRPr="00071A5A">
      <w:rPr>
        <w:rFonts w:ascii="Arial" w:hAnsi="Arial" w:cs="Arial"/>
        <w:sz w:val="16"/>
        <w:szCs w:val="16"/>
      </w:rPr>
      <w:t>PIS Template</w:t>
    </w:r>
    <w:r>
      <w:rPr>
        <w:rFonts w:ascii="Arial" w:hAnsi="Arial" w:cs="Arial"/>
        <w:sz w:val="16"/>
        <w:szCs w:val="16"/>
      </w:rPr>
      <w:t>,</w:t>
    </w:r>
    <w:r w:rsidRPr="00071A5A">
      <w:rPr>
        <w:rFonts w:ascii="Arial" w:hAnsi="Arial" w:cs="Arial"/>
        <w:sz w:val="16"/>
        <w:szCs w:val="16"/>
      </w:rPr>
      <w:t xml:space="preserve"> Version </w:t>
    </w:r>
    <w:r>
      <w:rPr>
        <w:rFonts w:ascii="Arial" w:hAnsi="Arial" w:cs="Arial"/>
        <w:sz w:val="16"/>
        <w:szCs w:val="16"/>
      </w:rPr>
      <w:t>4</w:t>
    </w:r>
    <w:r w:rsidRPr="00C8161C">
      <w:rPr>
        <w:rFonts w:ascii="Arial" w:hAnsi="Arial" w:cs="Arial"/>
        <w:sz w:val="16"/>
        <w:szCs w:val="16"/>
      </w:rPr>
      <w:t xml:space="preserve">, </w:t>
    </w:r>
    <w:r>
      <w:rPr>
        <w:rFonts w:ascii="Arial" w:hAnsi="Arial" w:cs="Arial"/>
        <w:sz w:val="16"/>
        <w:szCs w:val="16"/>
      </w:rPr>
      <w:t xml:space="preserve">FINAL 25/10/2016 </w:t>
    </w:r>
    <w:r w:rsidRPr="00071A5A">
      <w:rPr>
        <w:rFonts w:ascii="Arial" w:hAnsi="Arial" w:cs="Arial"/>
        <w:sz w:val="16"/>
        <w:szCs w:val="16"/>
      </w:rPr>
      <w:tab/>
      <w:t xml:space="preserve">Page </w:t>
    </w:r>
    <w:r w:rsidRPr="00071A5A">
      <w:rPr>
        <w:rStyle w:val="PageNumber"/>
        <w:rFonts w:ascii="Arial" w:hAnsi="Arial" w:cs="Arial"/>
        <w:b/>
        <w:sz w:val="16"/>
        <w:szCs w:val="16"/>
      </w:rPr>
      <w:fldChar w:fldCharType="begin"/>
    </w:r>
    <w:r w:rsidRPr="00071A5A">
      <w:rPr>
        <w:rStyle w:val="PageNumber"/>
        <w:rFonts w:ascii="Arial" w:hAnsi="Arial" w:cs="Arial"/>
        <w:b/>
        <w:sz w:val="16"/>
        <w:szCs w:val="16"/>
      </w:rPr>
      <w:instrText xml:space="preserve"> PAGE </w:instrText>
    </w:r>
    <w:r w:rsidRPr="00071A5A">
      <w:rPr>
        <w:rStyle w:val="PageNumber"/>
        <w:rFonts w:ascii="Arial" w:hAnsi="Arial" w:cs="Arial"/>
        <w:b/>
        <w:sz w:val="16"/>
        <w:szCs w:val="16"/>
      </w:rPr>
      <w:fldChar w:fldCharType="separate"/>
    </w:r>
    <w:r w:rsidR="00F93A40">
      <w:rPr>
        <w:rStyle w:val="PageNumber"/>
        <w:rFonts w:ascii="Arial" w:hAnsi="Arial" w:cs="Arial"/>
        <w:b/>
        <w:noProof/>
        <w:sz w:val="16"/>
        <w:szCs w:val="16"/>
      </w:rPr>
      <w:t>1</w:t>
    </w:r>
    <w:r w:rsidRPr="00071A5A">
      <w:rPr>
        <w:rStyle w:val="PageNumber"/>
        <w:rFonts w:ascii="Arial" w:hAnsi="Arial" w:cs="Arial"/>
        <w:b/>
        <w:sz w:val="16"/>
        <w:szCs w:val="16"/>
      </w:rPr>
      <w:fldChar w:fldCharType="end"/>
    </w:r>
    <w:r w:rsidRPr="00071A5A">
      <w:rPr>
        <w:rStyle w:val="PageNumber"/>
        <w:rFonts w:ascii="Arial" w:hAnsi="Arial" w:cs="Arial"/>
        <w:sz w:val="16"/>
        <w:szCs w:val="16"/>
      </w:rPr>
      <w:t xml:space="preserve"> of </w:t>
    </w:r>
    <w:r w:rsidRPr="00071A5A">
      <w:rPr>
        <w:rStyle w:val="PageNumber"/>
        <w:rFonts w:ascii="Arial" w:hAnsi="Arial" w:cs="Arial"/>
        <w:sz w:val="16"/>
        <w:szCs w:val="16"/>
      </w:rPr>
      <w:fldChar w:fldCharType="begin"/>
    </w:r>
    <w:r w:rsidRPr="00071A5A">
      <w:rPr>
        <w:rStyle w:val="PageNumber"/>
        <w:rFonts w:ascii="Arial" w:hAnsi="Arial" w:cs="Arial"/>
        <w:sz w:val="16"/>
        <w:szCs w:val="16"/>
      </w:rPr>
      <w:instrText xml:space="preserve"> NUMPAGES </w:instrText>
    </w:r>
    <w:r w:rsidRPr="00071A5A">
      <w:rPr>
        <w:rStyle w:val="PageNumber"/>
        <w:rFonts w:ascii="Arial" w:hAnsi="Arial" w:cs="Arial"/>
        <w:sz w:val="16"/>
        <w:szCs w:val="16"/>
      </w:rPr>
      <w:fldChar w:fldCharType="separate"/>
    </w:r>
    <w:r w:rsidR="00F93A40">
      <w:rPr>
        <w:rStyle w:val="PageNumber"/>
        <w:rFonts w:ascii="Arial" w:hAnsi="Arial" w:cs="Arial"/>
        <w:noProof/>
        <w:sz w:val="16"/>
        <w:szCs w:val="16"/>
      </w:rPr>
      <w:t>24</w:t>
    </w:r>
    <w:r w:rsidRPr="00071A5A">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A0805" w14:textId="2037A2BE" w:rsidR="005879F9" w:rsidRPr="00071A5A" w:rsidRDefault="005879F9" w:rsidP="00071A5A">
    <w:pPr>
      <w:pStyle w:val="Footer"/>
      <w:spacing w:before="120"/>
      <w:rPr>
        <w:rFonts w:ascii="Arial" w:hAnsi="Arial" w:cs="Arial"/>
        <w:b/>
        <w:color w:val="FF0000"/>
        <w:sz w:val="18"/>
        <w:szCs w:val="18"/>
      </w:rPr>
    </w:pPr>
    <w:r w:rsidRPr="00071A5A">
      <w:rPr>
        <w:rFonts w:ascii="Arial" w:hAnsi="Arial" w:cs="Arial"/>
        <w:b/>
        <w:color w:val="000000" w:themeColor="text1"/>
        <w:sz w:val="18"/>
        <w:szCs w:val="18"/>
      </w:rPr>
      <w:t>Modified for</w:t>
    </w:r>
    <w:r>
      <w:rPr>
        <w:rFonts w:ascii="Arial" w:hAnsi="Arial" w:cs="Arial"/>
        <w:b/>
        <w:color w:val="000000" w:themeColor="text1"/>
        <w:sz w:val="18"/>
        <w:szCs w:val="18"/>
      </w:rPr>
      <w:t xml:space="preserve"> ANIMATE</w:t>
    </w:r>
    <w:r w:rsidRPr="00071A5A">
      <w:rPr>
        <w:rFonts w:ascii="Arial" w:hAnsi="Arial" w:cs="Arial"/>
        <w:b/>
        <w:color w:val="FF0000"/>
        <w:sz w:val="18"/>
        <w:szCs w:val="18"/>
      </w:rPr>
      <w:t xml:space="preserve"> </w:t>
    </w:r>
    <w:r w:rsidRPr="00071A5A">
      <w:rPr>
        <w:rFonts w:ascii="Arial" w:hAnsi="Arial" w:cs="Arial"/>
        <w:b/>
        <w:color w:val="000000" w:themeColor="text1"/>
        <w:sz w:val="18"/>
        <w:szCs w:val="18"/>
      </w:rPr>
      <w:t>on</w:t>
    </w:r>
    <w:r>
      <w:rPr>
        <w:rFonts w:ascii="Arial" w:hAnsi="Arial" w:cs="Arial"/>
        <w:b/>
        <w:color w:val="000000" w:themeColor="text1"/>
        <w:sz w:val="18"/>
        <w:szCs w:val="18"/>
      </w:rPr>
      <w:t xml:space="preserve"> 12.06.2018 version 3.0</w:t>
    </w:r>
  </w:p>
  <w:p w14:paraId="52A27478" w14:textId="72BAF9A6" w:rsidR="005879F9" w:rsidRPr="00071A5A" w:rsidRDefault="005879F9" w:rsidP="00EB1FF8">
    <w:pPr>
      <w:pStyle w:val="Footer"/>
      <w:tabs>
        <w:tab w:val="clear" w:pos="4153"/>
        <w:tab w:val="clear" w:pos="8306"/>
        <w:tab w:val="right" w:pos="9185"/>
      </w:tabs>
      <w:rPr>
        <w:rFonts w:ascii="Arial" w:hAnsi="Arial" w:cs="Arial"/>
        <w:sz w:val="16"/>
        <w:szCs w:val="16"/>
      </w:rPr>
    </w:pPr>
    <w:r w:rsidRPr="00071A5A">
      <w:rPr>
        <w:rFonts w:ascii="Arial" w:hAnsi="Arial" w:cs="Arial"/>
        <w:sz w:val="16"/>
        <w:szCs w:val="16"/>
      </w:rPr>
      <w:t>PIS Template</w:t>
    </w:r>
    <w:r>
      <w:rPr>
        <w:rFonts w:ascii="Arial" w:hAnsi="Arial" w:cs="Arial"/>
        <w:sz w:val="16"/>
        <w:szCs w:val="16"/>
      </w:rPr>
      <w:t>,</w:t>
    </w:r>
    <w:r w:rsidRPr="00071A5A">
      <w:rPr>
        <w:rFonts w:ascii="Arial" w:hAnsi="Arial" w:cs="Arial"/>
        <w:sz w:val="16"/>
        <w:szCs w:val="16"/>
      </w:rPr>
      <w:t xml:space="preserve"> Version </w:t>
    </w:r>
    <w:r>
      <w:rPr>
        <w:rFonts w:ascii="Arial" w:hAnsi="Arial" w:cs="Arial"/>
        <w:sz w:val="16"/>
        <w:szCs w:val="16"/>
      </w:rPr>
      <w:t>4</w:t>
    </w:r>
    <w:r w:rsidRPr="00C8161C">
      <w:rPr>
        <w:rFonts w:ascii="Arial" w:hAnsi="Arial" w:cs="Arial"/>
        <w:sz w:val="16"/>
        <w:szCs w:val="16"/>
      </w:rPr>
      <w:t xml:space="preserve">, </w:t>
    </w:r>
    <w:r>
      <w:rPr>
        <w:rFonts w:ascii="Arial" w:hAnsi="Arial" w:cs="Arial"/>
        <w:sz w:val="16"/>
        <w:szCs w:val="16"/>
      </w:rPr>
      <w:t xml:space="preserve">FINAL 25/10/2016 </w:t>
    </w:r>
    <w:r w:rsidRPr="00071A5A">
      <w:rPr>
        <w:rFonts w:ascii="Arial" w:hAnsi="Arial" w:cs="Arial"/>
        <w:sz w:val="16"/>
        <w:szCs w:val="16"/>
      </w:rPr>
      <w:tab/>
      <w:t xml:space="preserve">Page </w:t>
    </w:r>
    <w:r w:rsidRPr="00071A5A">
      <w:rPr>
        <w:rStyle w:val="PageNumber"/>
        <w:rFonts w:ascii="Arial" w:hAnsi="Arial" w:cs="Arial"/>
        <w:b/>
        <w:sz w:val="16"/>
        <w:szCs w:val="16"/>
      </w:rPr>
      <w:fldChar w:fldCharType="begin"/>
    </w:r>
    <w:r w:rsidRPr="00071A5A">
      <w:rPr>
        <w:rStyle w:val="PageNumber"/>
        <w:rFonts w:ascii="Arial" w:hAnsi="Arial" w:cs="Arial"/>
        <w:b/>
        <w:sz w:val="16"/>
        <w:szCs w:val="16"/>
      </w:rPr>
      <w:instrText xml:space="preserve"> PAGE </w:instrText>
    </w:r>
    <w:r w:rsidRPr="00071A5A">
      <w:rPr>
        <w:rStyle w:val="PageNumber"/>
        <w:rFonts w:ascii="Arial" w:hAnsi="Arial" w:cs="Arial"/>
        <w:b/>
        <w:sz w:val="16"/>
        <w:szCs w:val="16"/>
      </w:rPr>
      <w:fldChar w:fldCharType="separate"/>
    </w:r>
    <w:r w:rsidR="00F93A40">
      <w:rPr>
        <w:rStyle w:val="PageNumber"/>
        <w:rFonts w:ascii="Arial" w:hAnsi="Arial" w:cs="Arial"/>
        <w:b/>
        <w:noProof/>
        <w:sz w:val="16"/>
        <w:szCs w:val="16"/>
      </w:rPr>
      <w:t>21</w:t>
    </w:r>
    <w:r w:rsidRPr="00071A5A">
      <w:rPr>
        <w:rStyle w:val="PageNumber"/>
        <w:rFonts w:ascii="Arial" w:hAnsi="Arial" w:cs="Arial"/>
        <w:b/>
        <w:sz w:val="16"/>
        <w:szCs w:val="16"/>
      </w:rPr>
      <w:fldChar w:fldCharType="end"/>
    </w:r>
    <w:r w:rsidRPr="00071A5A">
      <w:rPr>
        <w:rStyle w:val="PageNumber"/>
        <w:rFonts w:ascii="Arial" w:hAnsi="Arial" w:cs="Arial"/>
        <w:sz w:val="16"/>
        <w:szCs w:val="16"/>
      </w:rPr>
      <w:t xml:space="preserve"> of </w:t>
    </w:r>
    <w:r w:rsidRPr="00071A5A">
      <w:rPr>
        <w:rStyle w:val="PageNumber"/>
        <w:rFonts w:ascii="Arial" w:hAnsi="Arial" w:cs="Arial"/>
        <w:sz w:val="16"/>
        <w:szCs w:val="16"/>
      </w:rPr>
      <w:fldChar w:fldCharType="begin"/>
    </w:r>
    <w:r w:rsidRPr="00071A5A">
      <w:rPr>
        <w:rStyle w:val="PageNumber"/>
        <w:rFonts w:ascii="Arial" w:hAnsi="Arial" w:cs="Arial"/>
        <w:sz w:val="16"/>
        <w:szCs w:val="16"/>
      </w:rPr>
      <w:instrText xml:space="preserve"> NUMPAGES </w:instrText>
    </w:r>
    <w:r w:rsidRPr="00071A5A">
      <w:rPr>
        <w:rStyle w:val="PageNumber"/>
        <w:rFonts w:ascii="Arial" w:hAnsi="Arial" w:cs="Arial"/>
        <w:sz w:val="16"/>
        <w:szCs w:val="16"/>
      </w:rPr>
      <w:fldChar w:fldCharType="separate"/>
    </w:r>
    <w:r w:rsidR="00F93A40">
      <w:rPr>
        <w:rStyle w:val="PageNumber"/>
        <w:rFonts w:ascii="Arial" w:hAnsi="Arial" w:cs="Arial"/>
        <w:noProof/>
        <w:sz w:val="16"/>
        <w:szCs w:val="16"/>
      </w:rPr>
      <w:t>24</w:t>
    </w:r>
    <w:r w:rsidRPr="00071A5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86F41" w14:textId="77777777" w:rsidR="005879F9" w:rsidRDefault="005879F9">
      <w:r>
        <w:separator/>
      </w:r>
    </w:p>
  </w:footnote>
  <w:footnote w:type="continuationSeparator" w:id="0">
    <w:p w14:paraId="7067CF58" w14:textId="77777777" w:rsidR="005879F9" w:rsidRDefault="00587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6FA72" w14:textId="77777777" w:rsidR="005879F9" w:rsidRDefault="005879F9" w:rsidP="005B770C">
    <w:pPr>
      <w:pStyle w:val="Header"/>
      <w:spacing w:after="240"/>
    </w:pPr>
    <w:r w:rsidRPr="004D35D1">
      <w:rPr>
        <w:noProof/>
        <w:lang w:val="en-GB" w:eastAsia="en-GB"/>
      </w:rPr>
      <w:drawing>
        <wp:anchor distT="0" distB="0" distL="114300" distR="114300" simplePos="0" relativeHeight="251659264" behindDoc="0" locked="0" layoutInCell="1" allowOverlap="1" wp14:anchorId="1436C174" wp14:editId="0F25AE8F">
          <wp:simplePos x="0" y="0"/>
          <wp:positionH relativeFrom="margin">
            <wp:align>left</wp:align>
          </wp:positionH>
          <wp:positionV relativeFrom="paragraph">
            <wp:posOffset>-297815</wp:posOffset>
          </wp:positionV>
          <wp:extent cx="1224000" cy="471674"/>
          <wp:effectExtent l="0" t="0" r="0" b="5080"/>
          <wp:wrapSquare wrapText="bothSides"/>
          <wp:docPr id="2" name="Picture 5" descr="New 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2.JPG"/>
                  <pic:cNvPicPr/>
                </pic:nvPicPr>
                <pic:blipFill rotWithShape="1">
                  <a:blip r:embed="rId1"/>
                  <a:srcRect l="4756" t="12701" r="4280" b="12362"/>
                  <a:stretch/>
                </pic:blipFill>
                <pic:spPr bwMode="auto">
                  <a:xfrm>
                    <a:off x="0" y="0"/>
                    <a:ext cx="1224000" cy="47167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7087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3603A"/>
    <w:multiLevelType w:val="hybridMultilevel"/>
    <w:tmpl w:val="19E49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94321"/>
    <w:multiLevelType w:val="hybridMultilevel"/>
    <w:tmpl w:val="FD5C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24ED"/>
    <w:multiLevelType w:val="hybridMultilevel"/>
    <w:tmpl w:val="BBA65B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E741B02"/>
    <w:multiLevelType w:val="hybridMultilevel"/>
    <w:tmpl w:val="AB324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8020D"/>
    <w:multiLevelType w:val="hybridMultilevel"/>
    <w:tmpl w:val="D8385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C7F01"/>
    <w:multiLevelType w:val="hybridMultilevel"/>
    <w:tmpl w:val="2A06A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14468B"/>
    <w:multiLevelType w:val="hybridMultilevel"/>
    <w:tmpl w:val="2786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873DA"/>
    <w:multiLevelType w:val="hybridMultilevel"/>
    <w:tmpl w:val="6AE2E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533F3C"/>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D1524"/>
    <w:multiLevelType w:val="hybridMultilevel"/>
    <w:tmpl w:val="5E1A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C7318"/>
    <w:multiLevelType w:val="hybridMultilevel"/>
    <w:tmpl w:val="8250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42D3B"/>
    <w:multiLevelType w:val="hybridMultilevel"/>
    <w:tmpl w:val="E7F8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12BA5"/>
    <w:multiLevelType w:val="hybridMultilevel"/>
    <w:tmpl w:val="15582396"/>
    <w:lvl w:ilvl="0" w:tplc="5C0495D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53DB9"/>
    <w:multiLevelType w:val="hybridMultilevel"/>
    <w:tmpl w:val="FE468CA8"/>
    <w:lvl w:ilvl="0" w:tplc="8E9A1080">
      <w:start w:val="1"/>
      <w:numFmt w:val="bullet"/>
      <w:pStyle w:val="tablelist"/>
      <w:lvlText w:val="•"/>
      <w:lvlJc w:val="left"/>
      <w:pPr>
        <w:tabs>
          <w:tab w:val="num" w:pos="720"/>
        </w:tabs>
        <w:ind w:left="720" w:hanging="360"/>
      </w:pPr>
      <w:rPr>
        <w:rFonts w:ascii="Arial" w:hAnsi="Arial" w:hint="default"/>
      </w:rPr>
    </w:lvl>
    <w:lvl w:ilvl="1" w:tplc="1A102532" w:tentative="1">
      <w:start w:val="1"/>
      <w:numFmt w:val="bullet"/>
      <w:lvlText w:val="•"/>
      <w:lvlJc w:val="left"/>
      <w:pPr>
        <w:tabs>
          <w:tab w:val="num" w:pos="1440"/>
        </w:tabs>
        <w:ind w:left="1440" w:hanging="360"/>
      </w:pPr>
      <w:rPr>
        <w:rFonts w:ascii="Arial" w:hAnsi="Arial" w:hint="default"/>
      </w:rPr>
    </w:lvl>
    <w:lvl w:ilvl="2" w:tplc="33BC31FE" w:tentative="1">
      <w:start w:val="1"/>
      <w:numFmt w:val="bullet"/>
      <w:lvlText w:val="•"/>
      <w:lvlJc w:val="left"/>
      <w:pPr>
        <w:tabs>
          <w:tab w:val="num" w:pos="2160"/>
        </w:tabs>
        <w:ind w:left="2160" w:hanging="360"/>
      </w:pPr>
      <w:rPr>
        <w:rFonts w:ascii="Arial" w:hAnsi="Arial" w:hint="default"/>
      </w:rPr>
    </w:lvl>
    <w:lvl w:ilvl="3" w:tplc="480AF8F0" w:tentative="1">
      <w:start w:val="1"/>
      <w:numFmt w:val="bullet"/>
      <w:lvlText w:val="•"/>
      <w:lvlJc w:val="left"/>
      <w:pPr>
        <w:tabs>
          <w:tab w:val="num" w:pos="2880"/>
        </w:tabs>
        <w:ind w:left="2880" w:hanging="360"/>
      </w:pPr>
      <w:rPr>
        <w:rFonts w:ascii="Arial" w:hAnsi="Arial" w:hint="default"/>
      </w:rPr>
    </w:lvl>
    <w:lvl w:ilvl="4" w:tplc="97181B80" w:tentative="1">
      <w:start w:val="1"/>
      <w:numFmt w:val="bullet"/>
      <w:lvlText w:val="•"/>
      <w:lvlJc w:val="left"/>
      <w:pPr>
        <w:tabs>
          <w:tab w:val="num" w:pos="3600"/>
        </w:tabs>
        <w:ind w:left="3600" w:hanging="360"/>
      </w:pPr>
      <w:rPr>
        <w:rFonts w:ascii="Arial" w:hAnsi="Arial" w:hint="default"/>
      </w:rPr>
    </w:lvl>
    <w:lvl w:ilvl="5" w:tplc="7952DB6C" w:tentative="1">
      <w:start w:val="1"/>
      <w:numFmt w:val="bullet"/>
      <w:lvlText w:val="•"/>
      <w:lvlJc w:val="left"/>
      <w:pPr>
        <w:tabs>
          <w:tab w:val="num" w:pos="4320"/>
        </w:tabs>
        <w:ind w:left="4320" w:hanging="360"/>
      </w:pPr>
      <w:rPr>
        <w:rFonts w:ascii="Arial" w:hAnsi="Arial" w:hint="default"/>
      </w:rPr>
    </w:lvl>
    <w:lvl w:ilvl="6" w:tplc="5FAA91AA" w:tentative="1">
      <w:start w:val="1"/>
      <w:numFmt w:val="bullet"/>
      <w:lvlText w:val="•"/>
      <w:lvlJc w:val="left"/>
      <w:pPr>
        <w:tabs>
          <w:tab w:val="num" w:pos="5040"/>
        </w:tabs>
        <w:ind w:left="5040" w:hanging="360"/>
      </w:pPr>
      <w:rPr>
        <w:rFonts w:ascii="Arial" w:hAnsi="Arial" w:hint="default"/>
      </w:rPr>
    </w:lvl>
    <w:lvl w:ilvl="7" w:tplc="C6E03DA0" w:tentative="1">
      <w:start w:val="1"/>
      <w:numFmt w:val="bullet"/>
      <w:lvlText w:val="•"/>
      <w:lvlJc w:val="left"/>
      <w:pPr>
        <w:tabs>
          <w:tab w:val="num" w:pos="5760"/>
        </w:tabs>
        <w:ind w:left="5760" w:hanging="360"/>
      </w:pPr>
      <w:rPr>
        <w:rFonts w:ascii="Arial" w:hAnsi="Arial" w:hint="default"/>
      </w:rPr>
    </w:lvl>
    <w:lvl w:ilvl="8" w:tplc="9FB20D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B77810"/>
    <w:multiLevelType w:val="hybridMultilevel"/>
    <w:tmpl w:val="BC243D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70081"/>
    <w:multiLevelType w:val="hybridMultilevel"/>
    <w:tmpl w:val="2448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E2CFF"/>
    <w:multiLevelType w:val="hybridMultilevel"/>
    <w:tmpl w:val="C77C5F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A4181"/>
    <w:multiLevelType w:val="hybridMultilevel"/>
    <w:tmpl w:val="7BA4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31208"/>
    <w:multiLevelType w:val="hybridMultilevel"/>
    <w:tmpl w:val="F328EDFC"/>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F7629D4"/>
    <w:multiLevelType w:val="hybridMultilevel"/>
    <w:tmpl w:val="EAD69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16531"/>
    <w:multiLevelType w:val="hybridMultilevel"/>
    <w:tmpl w:val="C066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2C67BB"/>
    <w:multiLevelType w:val="hybridMultilevel"/>
    <w:tmpl w:val="7772B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BB1C60"/>
    <w:multiLevelType w:val="hybridMultilevel"/>
    <w:tmpl w:val="803C0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E3564F"/>
    <w:multiLevelType w:val="hybridMultilevel"/>
    <w:tmpl w:val="A09E41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665E6998"/>
    <w:multiLevelType w:val="hybridMultilevel"/>
    <w:tmpl w:val="37F4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5F4349"/>
    <w:multiLevelType w:val="hybridMultilevel"/>
    <w:tmpl w:val="37EA9C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9674F5C"/>
    <w:multiLevelType w:val="hybridMultilevel"/>
    <w:tmpl w:val="173CC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4C2D83"/>
    <w:multiLevelType w:val="hybridMultilevel"/>
    <w:tmpl w:val="59F6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A7106C"/>
    <w:multiLevelType w:val="hybridMultilevel"/>
    <w:tmpl w:val="7AE4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726632"/>
    <w:multiLevelType w:val="hybridMultilevel"/>
    <w:tmpl w:val="9DC06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B6292E"/>
    <w:multiLevelType w:val="hybridMultilevel"/>
    <w:tmpl w:val="001CA30E"/>
    <w:lvl w:ilvl="0" w:tplc="08090001">
      <w:start w:val="1"/>
      <w:numFmt w:val="bullet"/>
      <w:lvlText w:val=""/>
      <w:lvlJc w:val="left"/>
      <w:pPr>
        <w:ind w:left="646" w:hanging="360"/>
      </w:pPr>
      <w:rPr>
        <w:rFonts w:ascii="Symbol" w:hAnsi="Symbol" w:hint="default"/>
      </w:rPr>
    </w:lvl>
    <w:lvl w:ilvl="1" w:tplc="08090003" w:tentative="1">
      <w:start w:val="1"/>
      <w:numFmt w:val="bullet"/>
      <w:lvlText w:val="o"/>
      <w:lvlJc w:val="left"/>
      <w:pPr>
        <w:ind w:left="1366" w:hanging="360"/>
      </w:pPr>
      <w:rPr>
        <w:rFonts w:ascii="Courier New" w:hAnsi="Courier New" w:cs="Courier New" w:hint="default"/>
      </w:rPr>
    </w:lvl>
    <w:lvl w:ilvl="2" w:tplc="08090005" w:tentative="1">
      <w:start w:val="1"/>
      <w:numFmt w:val="bullet"/>
      <w:lvlText w:val=""/>
      <w:lvlJc w:val="left"/>
      <w:pPr>
        <w:ind w:left="2086" w:hanging="360"/>
      </w:pPr>
      <w:rPr>
        <w:rFonts w:ascii="Wingdings" w:hAnsi="Wingdings" w:hint="default"/>
      </w:rPr>
    </w:lvl>
    <w:lvl w:ilvl="3" w:tplc="08090001" w:tentative="1">
      <w:start w:val="1"/>
      <w:numFmt w:val="bullet"/>
      <w:lvlText w:val=""/>
      <w:lvlJc w:val="left"/>
      <w:pPr>
        <w:ind w:left="2806" w:hanging="360"/>
      </w:pPr>
      <w:rPr>
        <w:rFonts w:ascii="Symbol" w:hAnsi="Symbol" w:hint="default"/>
      </w:rPr>
    </w:lvl>
    <w:lvl w:ilvl="4" w:tplc="08090003" w:tentative="1">
      <w:start w:val="1"/>
      <w:numFmt w:val="bullet"/>
      <w:lvlText w:val="o"/>
      <w:lvlJc w:val="left"/>
      <w:pPr>
        <w:ind w:left="3526" w:hanging="360"/>
      </w:pPr>
      <w:rPr>
        <w:rFonts w:ascii="Courier New" w:hAnsi="Courier New" w:cs="Courier New" w:hint="default"/>
      </w:rPr>
    </w:lvl>
    <w:lvl w:ilvl="5" w:tplc="08090005" w:tentative="1">
      <w:start w:val="1"/>
      <w:numFmt w:val="bullet"/>
      <w:lvlText w:val=""/>
      <w:lvlJc w:val="left"/>
      <w:pPr>
        <w:ind w:left="4246" w:hanging="360"/>
      </w:pPr>
      <w:rPr>
        <w:rFonts w:ascii="Wingdings" w:hAnsi="Wingdings" w:hint="default"/>
      </w:rPr>
    </w:lvl>
    <w:lvl w:ilvl="6" w:tplc="08090001" w:tentative="1">
      <w:start w:val="1"/>
      <w:numFmt w:val="bullet"/>
      <w:lvlText w:val=""/>
      <w:lvlJc w:val="left"/>
      <w:pPr>
        <w:ind w:left="4966" w:hanging="360"/>
      </w:pPr>
      <w:rPr>
        <w:rFonts w:ascii="Symbol" w:hAnsi="Symbol" w:hint="default"/>
      </w:rPr>
    </w:lvl>
    <w:lvl w:ilvl="7" w:tplc="08090003" w:tentative="1">
      <w:start w:val="1"/>
      <w:numFmt w:val="bullet"/>
      <w:lvlText w:val="o"/>
      <w:lvlJc w:val="left"/>
      <w:pPr>
        <w:ind w:left="5686" w:hanging="360"/>
      </w:pPr>
      <w:rPr>
        <w:rFonts w:ascii="Courier New" w:hAnsi="Courier New" w:cs="Courier New" w:hint="default"/>
      </w:rPr>
    </w:lvl>
    <w:lvl w:ilvl="8" w:tplc="08090005" w:tentative="1">
      <w:start w:val="1"/>
      <w:numFmt w:val="bullet"/>
      <w:lvlText w:val=""/>
      <w:lvlJc w:val="left"/>
      <w:pPr>
        <w:ind w:left="6406" w:hanging="360"/>
      </w:pPr>
      <w:rPr>
        <w:rFonts w:ascii="Wingdings" w:hAnsi="Wingdings" w:hint="default"/>
      </w:rPr>
    </w:lvl>
  </w:abstractNum>
  <w:abstractNum w:abstractNumId="32" w15:restartNumberingAfterBreak="0">
    <w:nsid w:val="79476868"/>
    <w:multiLevelType w:val="hybridMultilevel"/>
    <w:tmpl w:val="6E08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9"/>
  </w:num>
  <w:num w:numId="4">
    <w:abstractNumId w:val="8"/>
  </w:num>
  <w:num w:numId="5">
    <w:abstractNumId w:val="6"/>
  </w:num>
  <w:num w:numId="6">
    <w:abstractNumId w:val="23"/>
  </w:num>
  <w:num w:numId="7">
    <w:abstractNumId w:val="18"/>
  </w:num>
  <w:num w:numId="8">
    <w:abstractNumId w:val="5"/>
  </w:num>
  <w:num w:numId="9">
    <w:abstractNumId w:val="32"/>
  </w:num>
  <w:num w:numId="10">
    <w:abstractNumId w:val="7"/>
  </w:num>
  <w:num w:numId="11">
    <w:abstractNumId w:val="30"/>
  </w:num>
  <w:num w:numId="12">
    <w:abstractNumId w:val="10"/>
  </w:num>
  <w:num w:numId="13">
    <w:abstractNumId w:val="17"/>
  </w:num>
  <w:num w:numId="14">
    <w:abstractNumId w:val="22"/>
  </w:num>
  <w:num w:numId="15">
    <w:abstractNumId w:val="15"/>
  </w:num>
  <w:num w:numId="16">
    <w:abstractNumId w:val="14"/>
  </w:num>
  <w:num w:numId="17">
    <w:abstractNumId w:val="27"/>
  </w:num>
  <w:num w:numId="18">
    <w:abstractNumId w:val="3"/>
  </w:num>
  <w:num w:numId="19">
    <w:abstractNumId w:val="12"/>
  </w:num>
  <w:num w:numId="20">
    <w:abstractNumId w:val="24"/>
  </w:num>
  <w:num w:numId="21">
    <w:abstractNumId w:val="13"/>
  </w:num>
  <w:num w:numId="22">
    <w:abstractNumId w:val="26"/>
  </w:num>
  <w:num w:numId="23">
    <w:abstractNumId w:val="29"/>
  </w:num>
  <w:num w:numId="24">
    <w:abstractNumId w:val="1"/>
  </w:num>
  <w:num w:numId="25">
    <w:abstractNumId w:val="28"/>
  </w:num>
  <w:num w:numId="26">
    <w:abstractNumId w:val="16"/>
  </w:num>
  <w:num w:numId="27">
    <w:abstractNumId w:val="4"/>
  </w:num>
  <w:num w:numId="28">
    <w:abstractNumId w:val="21"/>
  </w:num>
  <w:num w:numId="29">
    <w:abstractNumId w:val="20"/>
  </w:num>
  <w:num w:numId="30">
    <w:abstractNumId w:val="2"/>
  </w:num>
  <w:num w:numId="31">
    <w:abstractNumId w:val="11"/>
  </w:num>
  <w:num w:numId="32">
    <w:abstractNumId w:val="25"/>
  </w:num>
  <w:num w:numId="33">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5B"/>
    <w:rsid w:val="00003139"/>
    <w:rsid w:val="00004B8A"/>
    <w:rsid w:val="00005ADF"/>
    <w:rsid w:val="000132A8"/>
    <w:rsid w:val="00016EDB"/>
    <w:rsid w:val="000202FB"/>
    <w:rsid w:val="00022E0D"/>
    <w:rsid w:val="00024D3D"/>
    <w:rsid w:val="00027AD5"/>
    <w:rsid w:val="00032A13"/>
    <w:rsid w:val="00033BCE"/>
    <w:rsid w:val="00034C68"/>
    <w:rsid w:val="000355F8"/>
    <w:rsid w:val="00035607"/>
    <w:rsid w:val="000375F5"/>
    <w:rsid w:val="000414D5"/>
    <w:rsid w:val="0004394B"/>
    <w:rsid w:val="00050E8E"/>
    <w:rsid w:val="00050F12"/>
    <w:rsid w:val="00052446"/>
    <w:rsid w:val="00053581"/>
    <w:rsid w:val="00056067"/>
    <w:rsid w:val="00056D7B"/>
    <w:rsid w:val="00060454"/>
    <w:rsid w:val="00061932"/>
    <w:rsid w:val="0006204B"/>
    <w:rsid w:val="00063730"/>
    <w:rsid w:val="000637BB"/>
    <w:rsid w:val="0006543A"/>
    <w:rsid w:val="00071A5A"/>
    <w:rsid w:val="0007231B"/>
    <w:rsid w:val="00072C32"/>
    <w:rsid w:val="000762E8"/>
    <w:rsid w:val="0008011B"/>
    <w:rsid w:val="00080340"/>
    <w:rsid w:val="00080B3D"/>
    <w:rsid w:val="00082F4A"/>
    <w:rsid w:val="000842C3"/>
    <w:rsid w:val="0008488D"/>
    <w:rsid w:val="00085A8A"/>
    <w:rsid w:val="00085C7E"/>
    <w:rsid w:val="000954F5"/>
    <w:rsid w:val="00097545"/>
    <w:rsid w:val="000A4F0F"/>
    <w:rsid w:val="000A609A"/>
    <w:rsid w:val="000B2239"/>
    <w:rsid w:val="000B3A11"/>
    <w:rsid w:val="000B59F5"/>
    <w:rsid w:val="000B6373"/>
    <w:rsid w:val="000B71FE"/>
    <w:rsid w:val="000C0659"/>
    <w:rsid w:val="000C3676"/>
    <w:rsid w:val="000C39E5"/>
    <w:rsid w:val="000C699A"/>
    <w:rsid w:val="000D3677"/>
    <w:rsid w:val="000E03A0"/>
    <w:rsid w:val="000E6562"/>
    <w:rsid w:val="000F021D"/>
    <w:rsid w:val="000F26D2"/>
    <w:rsid w:val="000F2BCA"/>
    <w:rsid w:val="000F5659"/>
    <w:rsid w:val="000F6E4E"/>
    <w:rsid w:val="000F7212"/>
    <w:rsid w:val="00101E3A"/>
    <w:rsid w:val="00102907"/>
    <w:rsid w:val="00103B3C"/>
    <w:rsid w:val="00105698"/>
    <w:rsid w:val="00107936"/>
    <w:rsid w:val="001103EF"/>
    <w:rsid w:val="001115A9"/>
    <w:rsid w:val="00111804"/>
    <w:rsid w:val="00111A7F"/>
    <w:rsid w:val="001173C7"/>
    <w:rsid w:val="00120F2C"/>
    <w:rsid w:val="001233BF"/>
    <w:rsid w:val="00124418"/>
    <w:rsid w:val="001274F4"/>
    <w:rsid w:val="001277B8"/>
    <w:rsid w:val="00127F9D"/>
    <w:rsid w:val="001313D3"/>
    <w:rsid w:val="001335A6"/>
    <w:rsid w:val="00136AEE"/>
    <w:rsid w:val="0014029E"/>
    <w:rsid w:val="00142E97"/>
    <w:rsid w:val="001448F3"/>
    <w:rsid w:val="00146EC6"/>
    <w:rsid w:val="00154A77"/>
    <w:rsid w:val="001564A5"/>
    <w:rsid w:val="00156CE5"/>
    <w:rsid w:val="0016008A"/>
    <w:rsid w:val="001600E7"/>
    <w:rsid w:val="0016081B"/>
    <w:rsid w:val="001638FF"/>
    <w:rsid w:val="00163EF1"/>
    <w:rsid w:val="00164454"/>
    <w:rsid w:val="00164F97"/>
    <w:rsid w:val="00173090"/>
    <w:rsid w:val="001753C9"/>
    <w:rsid w:val="00177BD1"/>
    <w:rsid w:val="00180698"/>
    <w:rsid w:val="00181952"/>
    <w:rsid w:val="00187592"/>
    <w:rsid w:val="00190A15"/>
    <w:rsid w:val="0019114F"/>
    <w:rsid w:val="00192BE4"/>
    <w:rsid w:val="001942C5"/>
    <w:rsid w:val="00195A41"/>
    <w:rsid w:val="00197B9B"/>
    <w:rsid w:val="001A3D1C"/>
    <w:rsid w:val="001B151C"/>
    <w:rsid w:val="001B52FB"/>
    <w:rsid w:val="001B5C23"/>
    <w:rsid w:val="001B5E24"/>
    <w:rsid w:val="001C001B"/>
    <w:rsid w:val="001C2654"/>
    <w:rsid w:val="001C4EC3"/>
    <w:rsid w:val="001D048A"/>
    <w:rsid w:val="001D33FE"/>
    <w:rsid w:val="001D6C4B"/>
    <w:rsid w:val="001E0C62"/>
    <w:rsid w:val="001E299A"/>
    <w:rsid w:val="001E2BB2"/>
    <w:rsid w:val="001E5207"/>
    <w:rsid w:val="001E528B"/>
    <w:rsid w:val="001E627F"/>
    <w:rsid w:val="001E69DF"/>
    <w:rsid w:val="001E7D0D"/>
    <w:rsid w:val="001F249D"/>
    <w:rsid w:val="001F2BCE"/>
    <w:rsid w:val="001F361E"/>
    <w:rsid w:val="001F54F9"/>
    <w:rsid w:val="001F558C"/>
    <w:rsid w:val="0020062D"/>
    <w:rsid w:val="0020155D"/>
    <w:rsid w:val="00201764"/>
    <w:rsid w:val="00203BD9"/>
    <w:rsid w:val="00204E2C"/>
    <w:rsid w:val="0021519C"/>
    <w:rsid w:val="00215C4E"/>
    <w:rsid w:val="002173F5"/>
    <w:rsid w:val="00220DEA"/>
    <w:rsid w:val="002228EE"/>
    <w:rsid w:val="00222B0C"/>
    <w:rsid w:val="00224443"/>
    <w:rsid w:val="00225751"/>
    <w:rsid w:val="002269BD"/>
    <w:rsid w:val="00226CE0"/>
    <w:rsid w:val="00230200"/>
    <w:rsid w:val="002303B6"/>
    <w:rsid w:val="00234D8E"/>
    <w:rsid w:val="002364C3"/>
    <w:rsid w:val="002409BC"/>
    <w:rsid w:val="00240AA1"/>
    <w:rsid w:val="002419F9"/>
    <w:rsid w:val="00242436"/>
    <w:rsid w:val="00242CF4"/>
    <w:rsid w:val="0024328B"/>
    <w:rsid w:val="0024340E"/>
    <w:rsid w:val="00247A83"/>
    <w:rsid w:val="00251540"/>
    <w:rsid w:val="0025266C"/>
    <w:rsid w:val="002534A1"/>
    <w:rsid w:val="00257515"/>
    <w:rsid w:val="00264CB8"/>
    <w:rsid w:val="00265477"/>
    <w:rsid w:val="0026606C"/>
    <w:rsid w:val="002677D0"/>
    <w:rsid w:val="00270AAA"/>
    <w:rsid w:val="00271956"/>
    <w:rsid w:val="00274783"/>
    <w:rsid w:val="00275C94"/>
    <w:rsid w:val="0028487B"/>
    <w:rsid w:val="00293355"/>
    <w:rsid w:val="00294962"/>
    <w:rsid w:val="00294E21"/>
    <w:rsid w:val="002A075B"/>
    <w:rsid w:val="002A0C4A"/>
    <w:rsid w:val="002A185F"/>
    <w:rsid w:val="002A576E"/>
    <w:rsid w:val="002A5DF6"/>
    <w:rsid w:val="002B06E6"/>
    <w:rsid w:val="002B38B2"/>
    <w:rsid w:val="002B5216"/>
    <w:rsid w:val="002B5FB4"/>
    <w:rsid w:val="002C05BD"/>
    <w:rsid w:val="002C0627"/>
    <w:rsid w:val="002C4FA0"/>
    <w:rsid w:val="002C7126"/>
    <w:rsid w:val="002C7D59"/>
    <w:rsid w:val="002D19E2"/>
    <w:rsid w:val="002D2299"/>
    <w:rsid w:val="002D244C"/>
    <w:rsid w:val="002D7212"/>
    <w:rsid w:val="002D796A"/>
    <w:rsid w:val="002D7DD8"/>
    <w:rsid w:val="002E070E"/>
    <w:rsid w:val="002E184E"/>
    <w:rsid w:val="002E238B"/>
    <w:rsid w:val="002F2600"/>
    <w:rsid w:val="002F5556"/>
    <w:rsid w:val="002F6829"/>
    <w:rsid w:val="002F76D7"/>
    <w:rsid w:val="0030040C"/>
    <w:rsid w:val="003012B4"/>
    <w:rsid w:val="00302C90"/>
    <w:rsid w:val="00307194"/>
    <w:rsid w:val="00312CE6"/>
    <w:rsid w:val="0031367F"/>
    <w:rsid w:val="00313BE5"/>
    <w:rsid w:val="00316FCA"/>
    <w:rsid w:val="00321377"/>
    <w:rsid w:val="00326A8A"/>
    <w:rsid w:val="00327E79"/>
    <w:rsid w:val="0033074F"/>
    <w:rsid w:val="00331175"/>
    <w:rsid w:val="00331C7B"/>
    <w:rsid w:val="00333FEA"/>
    <w:rsid w:val="003352EF"/>
    <w:rsid w:val="00340F0B"/>
    <w:rsid w:val="003422F4"/>
    <w:rsid w:val="00342455"/>
    <w:rsid w:val="00345856"/>
    <w:rsid w:val="003509E7"/>
    <w:rsid w:val="00351234"/>
    <w:rsid w:val="00351D72"/>
    <w:rsid w:val="00352272"/>
    <w:rsid w:val="00357EE3"/>
    <w:rsid w:val="003600F8"/>
    <w:rsid w:val="00364E10"/>
    <w:rsid w:val="003729FD"/>
    <w:rsid w:val="00374147"/>
    <w:rsid w:val="00376A68"/>
    <w:rsid w:val="00380A7D"/>
    <w:rsid w:val="00381A56"/>
    <w:rsid w:val="00387F68"/>
    <w:rsid w:val="00393FC4"/>
    <w:rsid w:val="003948FF"/>
    <w:rsid w:val="00395AE1"/>
    <w:rsid w:val="003A43B9"/>
    <w:rsid w:val="003A7894"/>
    <w:rsid w:val="003B0142"/>
    <w:rsid w:val="003B2BB5"/>
    <w:rsid w:val="003B39F8"/>
    <w:rsid w:val="003B4460"/>
    <w:rsid w:val="003B4FCE"/>
    <w:rsid w:val="003C126B"/>
    <w:rsid w:val="003C2BAD"/>
    <w:rsid w:val="003C38BD"/>
    <w:rsid w:val="003C3C97"/>
    <w:rsid w:val="003C55ED"/>
    <w:rsid w:val="003C6E65"/>
    <w:rsid w:val="003D1E99"/>
    <w:rsid w:val="003D227E"/>
    <w:rsid w:val="003D624E"/>
    <w:rsid w:val="003E34B2"/>
    <w:rsid w:val="003F01E5"/>
    <w:rsid w:val="003F0B03"/>
    <w:rsid w:val="003F0DE4"/>
    <w:rsid w:val="003F12C9"/>
    <w:rsid w:val="003F2A55"/>
    <w:rsid w:val="003F58EC"/>
    <w:rsid w:val="003F7A79"/>
    <w:rsid w:val="0040521F"/>
    <w:rsid w:val="004059C5"/>
    <w:rsid w:val="004065FA"/>
    <w:rsid w:val="00410C72"/>
    <w:rsid w:val="00412403"/>
    <w:rsid w:val="00413276"/>
    <w:rsid w:val="00416E29"/>
    <w:rsid w:val="00417556"/>
    <w:rsid w:val="00421D69"/>
    <w:rsid w:val="004222D3"/>
    <w:rsid w:val="00424B63"/>
    <w:rsid w:val="004263EE"/>
    <w:rsid w:val="004309EA"/>
    <w:rsid w:val="00431B85"/>
    <w:rsid w:val="00431E3C"/>
    <w:rsid w:val="00432514"/>
    <w:rsid w:val="004333B9"/>
    <w:rsid w:val="0043387D"/>
    <w:rsid w:val="00437B7E"/>
    <w:rsid w:val="00440FA5"/>
    <w:rsid w:val="004426F3"/>
    <w:rsid w:val="00444F14"/>
    <w:rsid w:val="0044543D"/>
    <w:rsid w:val="00451BAB"/>
    <w:rsid w:val="004532DC"/>
    <w:rsid w:val="00455480"/>
    <w:rsid w:val="004609DE"/>
    <w:rsid w:val="00460B24"/>
    <w:rsid w:val="00461C19"/>
    <w:rsid w:val="004666F7"/>
    <w:rsid w:val="004704F4"/>
    <w:rsid w:val="00472BB4"/>
    <w:rsid w:val="00472DE9"/>
    <w:rsid w:val="00474D77"/>
    <w:rsid w:val="0047652C"/>
    <w:rsid w:val="00481512"/>
    <w:rsid w:val="004836CA"/>
    <w:rsid w:val="00485E5D"/>
    <w:rsid w:val="00486C2A"/>
    <w:rsid w:val="0049127C"/>
    <w:rsid w:val="00494C2D"/>
    <w:rsid w:val="0049536D"/>
    <w:rsid w:val="004A2EE9"/>
    <w:rsid w:val="004A3227"/>
    <w:rsid w:val="004B010D"/>
    <w:rsid w:val="004B1AD1"/>
    <w:rsid w:val="004B25CD"/>
    <w:rsid w:val="004B2FDD"/>
    <w:rsid w:val="004C061C"/>
    <w:rsid w:val="004C2312"/>
    <w:rsid w:val="004C45D7"/>
    <w:rsid w:val="004D1C8B"/>
    <w:rsid w:val="004D2D59"/>
    <w:rsid w:val="004D35D1"/>
    <w:rsid w:val="004D3967"/>
    <w:rsid w:val="004D65FA"/>
    <w:rsid w:val="004D75C7"/>
    <w:rsid w:val="004E011F"/>
    <w:rsid w:val="004E21E2"/>
    <w:rsid w:val="004E2E12"/>
    <w:rsid w:val="004E556F"/>
    <w:rsid w:val="004F014C"/>
    <w:rsid w:val="004F12C7"/>
    <w:rsid w:val="004F3FC2"/>
    <w:rsid w:val="004F4537"/>
    <w:rsid w:val="004F5E19"/>
    <w:rsid w:val="00500927"/>
    <w:rsid w:val="00503C0F"/>
    <w:rsid w:val="00504994"/>
    <w:rsid w:val="00507793"/>
    <w:rsid w:val="00507DDC"/>
    <w:rsid w:val="00514F31"/>
    <w:rsid w:val="00517A72"/>
    <w:rsid w:val="00522B73"/>
    <w:rsid w:val="0052388E"/>
    <w:rsid w:val="00523E4C"/>
    <w:rsid w:val="00525192"/>
    <w:rsid w:val="005267C1"/>
    <w:rsid w:val="00531BF8"/>
    <w:rsid w:val="00535D43"/>
    <w:rsid w:val="00540966"/>
    <w:rsid w:val="00543270"/>
    <w:rsid w:val="0055261D"/>
    <w:rsid w:val="005543F0"/>
    <w:rsid w:val="0055498F"/>
    <w:rsid w:val="00556B5A"/>
    <w:rsid w:val="00560F56"/>
    <w:rsid w:val="0056713B"/>
    <w:rsid w:val="00570B59"/>
    <w:rsid w:val="00574AFD"/>
    <w:rsid w:val="00575417"/>
    <w:rsid w:val="005772CD"/>
    <w:rsid w:val="00577835"/>
    <w:rsid w:val="00577920"/>
    <w:rsid w:val="00577E00"/>
    <w:rsid w:val="00583CF6"/>
    <w:rsid w:val="00584794"/>
    <w:rsid w:val="00584979"/>
    <w:rsid w:val="005879F9"/>
    <w:rsid w:val="00587CAA"/>
    <w:rsid w:val="0059071A"/>
    <w:rsid w:val="00591080"/>
    <w:rsid w:val="005941FF"/>
    <w:rsid w:val="00596F55"/>
    <w:rsid w:val="005A1238"/>
    <w:rsid w:val="005B0B96"/>
    <w:rsid w:val="005B5CAC"/>
    <w:rsid w:val="005B6C7D"/>
    <w:rsid w:val="005B7492"/>
    <w:rsid w:val="005B770C"/>
    <w:rsid w:val="005C091B"/>
    <w:rsid w:val="005C13D1"/>
    <w:rsid w:val="005C6E27"/>
    <w:rsid w:val="005D3820"/>
    <w:rsid w:val="005D7641"/>
    <w:rsid w:val="005E195A"/>
    <w:rsid w:val="005E2860"/>
    <w:rsid w:val="005E3009"/>
    <w:rsid w:val="005E71BB"/>
    <w:rsid w:val="005F214F"/>
    <w:rsid w:val="005F53EE"/>
    <w:rsid w:val="005F67A7"/>
    <w:rsid w:val="005F7B06"/>
    <w:rsid w:val="006015E4"/>
    <w:rsid w:val="006034DF"/>
    <w:rsid w:val="00612497"/>
    <w:rsid w:val="00613023"/>
    <w:rsid w:val="0061345C"/>
    <w:rsid w:val="0061350B"/>
    <w:rsid w:val="006139E0"/>
    <w:rsid w:val="006172B9"/>
    <w:rsid w:val="0062205D"/>
    <w:rsid w:val="00623DC8"/>
    <w:rsid w:val="00625326"/>
    <w:rsid w:val="00626150"/>
    <w:rsid w:val="00627838"/>
    <w:rsid w:val="00627D4C"/>
    <w:rsid w:val="0063470D"/>
    <w:rsid w:val="00637AF2"/>
    <w:rsid w:val="00643E0E"/>
    <w:rsid w:val="006448D6"/>
    <w:rsid w:val="006458AE"/>
    <w:rsid w:val="00647891"/>
    <w:rsid w:val="00647CCD"/>
    <w:rsid w:val="00651EB0"/>
    <w:rsid w:val="00664B1D"/>
    <w:rsid w:val="00665E78"/>
    <w:rsid w:val="00675C35"/>
    <w:rsid w:val="00677722"/>
    <w:rsid w:val="00680DD2"/>
    <w:rsid w:val="006851F2"/>
    <w:rsid w:val="00687EB6"/>
    <w:rsid w:val="006910DC"/>
    <w:rsid w:val="00692947"/>
    <w:rsid w:val="00692C13"/>
    <w:rsid w:val="0069423B"/>
    <w:rsid w:val="00697D86"/>
    <w:rsid w:val="006A04A3"/>
    <w:rsid w:val="006A6880"/>
    <w:rsid w:val="006A6BE3"/>
    <w:rsid w:val="006B3780"/>
    <w:rsid w:val="006B4D42"/>
    <w:rsid w:val="006B7574"/>
    <w:rsid w:val="006C0336"/>
    <w:rsid w:val="006C364C"/>
    <w:rsid w:val="006C6F8C"/>
    <w:rsid w:val="006D1793"/>
    <w:rsid w:val="006D2CA2"/>
    <w:rsid w:val="006D6C61"/>
    <w:rsid w:val="006D7436"/>
    <w:rsid w:val="006D74FE"/>
    <w:rsid w:val="006D754A"/>
    <w:rsid w:val="006D77D6"/>
    <w:rsid w:val="006D7B19"/>
    <w:rsid w:val="006E07C5"/>
    <w:rsid w:val="006E098F"/>
    <w:rsid w:val="006F0F5B"/>
    <w:rsid w:val="006F1884"/>
    <w:rsid w:val="006F46FA"/>
    <w:rsid w:val="006F5A3A"/>
    <w:rsid w:val="007015DD"/>
    <w:rsid w:val="00701642"/>
    <w:rsid w:val="007017FD"/>
    <w:rsid w:val="00705EB4"/>
    <w:rsid w:val="00707F59"/>
    <w:rsid w:val="00711399"/>
    <w:rsid w:val="00717EF5"/>
    <w:rsid w:val="00721BA8"/>
    <w:rsid w:val="00725DE6"/>
    <w:rsid w:val="00726E61"/>
    <w:rsid w:val="00731961"/>
    <w:rsid w:val="00731C9F"/>
    <w:rsid w:val="0073305E"/>
    <w:rsid w:val="007342AE"/>
    <w:rsid w:val="00734F9E"/>
    <w:rsid w:val="00737F88"/>
    <w:rsid w:val="00741F46"/>
    <w:rsid w:val="0074247E"/>
    <w:rsid w:val="007459FD"/>
    <w:rsid w:val="00746215"/>
    <w:rsid w:val="00752DD2"/>
    <w:rsid w:val="00755787"/>
    <w:rsid w:val="00757620"/>
    <w:rsid w:val="00766D44"/>
    <w:rsid w:val="007679B4"/>
    <w:rsid w:val="00772B41"/>
    <w:rsid w:val="00774452"/>
    <w:rsid w:val="00776523"/>
    <w:rsid w:val="0077686F"/>
    <w:rsid w:val="007773EF"/>
    <w:rsid w:val="00792B66"/>
    <w:rsid w:val="00793FE9"/>
    <w:rsid w:val="0079568C"/>
    <w:rsid w:val="00796B74"/>
    <w:rsid w:val="00797212"/>
    <w:rsid w:val="007A0404"/>
    <w:rsid w:val="007A2321"/>
    <w:rsid w:val="007A3846"/>
    <w:rsid w:val="007A4703"/>
    <w:rsid w:val="007A56DF"/>
    <w:rsid w:val="007B3F0B"/>
    <w:rsid w:val="007B4019"/>
    <w:rsid w:val="007B6097"/>
    <w:rsid w:val="007B634D"/>
    <w:rsid w:val="007B69DB"/>
    <w:rsid w:val="007C5860"/>
    <w:rsid w:val="007C6552"/>
    <w:rsid w:val="007D0255"/>
    <w:rsid w:val="007D1F96"/>
    <w:rsid w:val="007D26CE"/>
    <w:rsid w:val="007D6E69"/>
    <w:rsid w:val="007E0990"/>
    <w:rsid w:val="007E5047"/>
    <w:rsid w:val="007E504B"/>
    <w:rsid w:val="007F0B5C"/>
    <w:rsid w:val="007F1277"/>
    <w:rsid w:val="007F39C7"/>
    <w:rsid w:val="008116F5"/>
    <w:rsid w:val="008121F0"/>
    <w:rsid w:val="00821868"/>
    <w:rsid w:val="00822191"/>
    <w:rsid w:val="00825B9A"/>
    <w:rsid w:val="00826DA3"/>
    <w:rsid w:val="0083287E"/>
    <w:rsid w:val="0083354B"/>
    <w:rsid w:val="00836F83"/>
    <w:rsid w:val="00842FEC"/>
    <w:rsid w:val="00843737"/>
    <w:rsid w:val="0084394E"/>
    <w:rsid w:val="008439BA"/>
    <w:rsid w:val="00846809"/>
    <w:rsid w:val="00846912"/>
    <w:rsid w:val="00846DBC"/>
    <w:rsid w:val="00846DFE"/>
    <w:rsid w:val="00855D02"/>
    <w:rsid w:val="00860DD5"/>
    <w:rsid w:val="00862888"/>
    <w:rsid w:val="00862BC8"/>
    <w:rsid w:val="00863B95"/>
    <w:rsid w:val="00865514"/>
    <w:rsid w:val="0087000D"/>
    <w:rsid w:val="008706D6"/>
    <w:rsid w:val="00874228"/>
    <w:rsid w:val="0087779A"/>
    <w:rsid w:val="00887C2A"/>
    <w:rsid w:val="008955F9"/>
    <w:rsid w:val="008A0B3E"/>
    <w:rsid w:val="008A1105"/>
    <w:rsid w:val="008A3074"/>
    <w:rsid w:val="008A7A3C"/>
    <w:rsid w:val="008B0E55"/>
    <w:rsid w:val="008B3546"/>
    <w:rsid w:val="008B538E"/>
    <w:rsid w:val="008C23DF"/>
    <w:rsid w:val="008C5799"/>
    <w:rsid w:val="008D2FE6"/>
    <w:rsid w:val="008D3691"/>
    <w:rsid w:val="008E297B"/>
    <w:rsid w:val="008E32EF"/>
    <w:rsid w:val="008E3B19"/>
    <w:rsid w:val="008E3E1C"/>
    <w:rsid w:val="008E5F6E"/>
    <w:rsid w:val="008E66C6"/>
    <w:rsid w:val="008F2E16"/>
    <w:rsid w:val="008F4EE6"/>
    <w:rsid w:val="008F651B"/>
    <w:rsid w:val="008F6DAE"/>
    <w:rsid w:val="008F7B0C"/>
    <w:rsid w:val="00901080"/>
    <w:rsid w:val="009023A0"/>
    <w:rsid w:val="0090355B"/>
    <w:rsid w:val="009049E2"/>
    <w:rsid w:val="00913D1C"/>
    <w:rsid w:val="00916B6D"/>
    <w:rsid w:val="00916F86"/>
    <w:rsid w:val="009208E3"/>
    <w:rsid w:val="009210C2"/>
    <w:rsid w:val="00926642"/>
    <w:rsid w:val="009277DC"/>
    <w:rsid w:val="0093031B"/>
    <w:rsid w:val="00932BD2"/>
    <w:rsid w:val="00933CB3"/>
    <w:rsid w:val="00941387"/>
    <w:rsid w:val="00953500"/>
    <w:rsid w:val="009544A3"/>
    <w:rsid w:val="0095577D"/>
    <w:rsid w:val="00960103"/>
    <w:rsid w:val="009655AB"/>
    <w:rsid w:val="00965E0D"/>
    <w:rsid w:val="0096635C"/>
    <w:rsid w:val="00966917"/>
    <w:rsid w:val="00966DB4"/>
    <w:rsid w:val="009729F7"/>
    <w:rsid w:val="00976302"/>
    <w:rsid w:val="00977AB8"/>
    <w:rsid w:val="00981208"/>
    <w:rsid w:val="00983684"/>
    <w:rsid w:val="00986577"/>
    <w:rsid w:val="009965D2"/>
    <w:rsid w:val="009A2A05"/>
    <w:rsid w:val="009A3869"/>
    <w:rsid w:val="009A4FA4"/>
    <w:rsid w:val="009B00F8"/>
    <w:rsid w:val="009B1787"/>
    <w:rsid w:val="009C0B13"/>
    <w:rsid w:val="009C3A6F"/>
    <w:rsid w:val="009C3CAD"/>
    <w:rsid w:val="009C4B9C"/>
    <w:rsid w:val="009C567D"/>
    <w:rsid w:val="009C7650"/>
    <w:rsid w:val="009D267D"/>
    <w:rsid w:val="009D39D8"/>
    <w:rsid w:val="009D4B56"/>
    <w:rsid w:val="009D5795"/>
    <w:rsid w:val="009D60A5"/>
    <w:rsid w:val="009D6555"/>
    <w:rsid w:val="009D7E19"/>
    <w:rsid w:val="009E4E39"/>
    <w:rsid w:val="009F0541"/>
    <w:rsid w:val="009F1301"/>
    <w:rsid w:val="009F271E"/>
    <w:rsid w:val="009F44D9"/>
    <w:rsid w:val="009F4AAF"/>
    <w:rsid w:val="00A04C03"/>
    <w:rsid w:val="00A058AF"/>
    <w:rsid w:val="00A0648E"/>
    <w:rsid w:val="00A1054B"/>
    <w:rsid w:val="00A10E68"/>
    <w:rsid w:val="00A158C7"/>
    <w:rsid w:val="00A17B79"/>
    <w:rsid w:val="00A20E7F"/>
    <w:rsid w:val="00A22C72"/>
    <w:rsid w:val="00A2345B"/>
    <w:rsid w:val="00A26CAC"/>
    <w:rsid w:val="00A3464B"/>
    <w:rsid w:val="00A362C3"/>
    <w:rsid w:val="00A40128"/>
    <w:rsid w:val="00A40F8A"/>
    <w:rsid w:val="00A43099"/>
    <w:rsid w:val="00A4311A"/>
    <w:rsid w:val="00A441E1"/>
    <w:rsid w:val="00A444D2"/>
    <w:rsid w:val="00A518F5"/>
    <w:rsid w:val="00A544F1"/>
    <w:rsid w:val="00A54F95"/>
    <w:rsid w:val="00A57825"/>
    <w:rsid w:val="00A60A57"/>
    <w:rsid w:val="00A66860"/>
    <w:rsid w:val="00A6760C"/>
    <w:rsid w:val="00A719BA"/>
    <w:rsid w:val="00A72250"/>
    <w:rsid w:val="00A75371"/>
    <w:rsid w:val="00A753C0"/>
    <w:rsid w:val="00A80679"/>
    <w:rsid w:val="00A810C0"/>
    <w:rsid w:val="00A822A4"/>
    <w:rsid w:val="00A82E0E"/>
    <w:rsid w:val="00A867AE"/>
    <w:rsid w:val="00A93184"/>
    <w:rsid w:val="00AA2707"/>
    <w:rsid w:val="00AA36AD"/>
    <w:rsid w:val="00AB3D24"/>
    <w:rsid w:val="00AB6029"/>
    <w:rsid w:val="00AC3DE4"/>
    <w:rsid w:val="00AC4026"/>
    <w:rsid w:val="00AC41C7"/>
    <w:rsid w:val="00AC52E7"/>
    <w:rsid w:val="00AC6BFF"/>
    <w:rsid w:val="00AD13E6"/>
    <w:rsid w:val="00AD1B45"/>
    <w:rsid w:val="00AE0CB9"/>
    <w:rsid w:val="00AE43D8"/>
    <w:rsid w:val="00AE53E4"/>
    <w:rsid w:val="00AE5D50"/>
    <w:rsid w:val="00AF318E"/>
    <w:rsid w:val="00AF335B"/>
    <w:rsid w:val="00AF35A7"/>
    <w:rsid w:val="00AF484C"/>
    <w:rsid w:val="00AF56C9"/>
    <w:rsid w:val="00AF588E"/>
    <w:rsid w:val="00AF65A0"/>
    <w:rsid w:val="00B00807"/>
    <w:rsid w:val="00B01C55"/>
    <w:rsid w:val="00B10723"/>
    <w:rsid w:val="00B11CA5"/>
    <w:rsid w:val="00B251C6"/>
    <w:rsid w:val="00B26DD4"/>
    <w:rsid w:val="00B34330"/>
    <w:rsid w:val="00B378B3"/>
    <w:rsid w:val="00B42C86"/>
    <w:rsid w:val="00B44C53"/>
    <w:rsid w:val="00B44EF2"/>
    <w:rsid w:val="00B461E0"/>
    <w:rsid w:val="00B501FB"/>
    <w:rsid w:val="00B51936"/>
    <w:rsid w:val="00B52DF7"/>
    <w:rsid w:val="00B54AF7"/>
    <w:rsid w:val="00B54C65"/>
    <w:rsid w:val="00B55229"/>
    <w:rsid w:val="00B56804"/>
    <w:rsid w:val="00B60C47"/>
    <w:rsid w:val="00B61221"/>
    <w:rsid w:val="00B61552"/>
    <w:rsid w:val="00B63835"/>
    <w:rsid w:val="00B64A75"/>
    <w:rsid w:val="00B665B6"/>
    <w:rsid w:val="00B7027F"/>
    <w:rsid w:val="00B7181F"/>
    <w:rsid w:val="00B85E14"/>
    <w:rsid w:val="00B863B5"/>
    <w:rsid w:val="00B8756C"/>
    <w:rsid w:val="00B90FFE"/>
    <w:rsid w:val="00B91BEE"/>
    <w:rsid w:val="00B91EFE"/>
    <w:rsid w:val="00B9631C"/>
    <w:rsid w:val="00B9687C"/>
    <w:rsid w:val="00B97491"/>
    <w:rsid w:val="00BA098D"/>
    <w:rsid w:val="00BA0CAE"/>
    <w:rsid w:val="00BA310A"/>
    <w:rsid w:val="00BA3652"/>
    <w:rsid w:val="00BA6615"/>
    <w:rsid w:val="00BA6F60"/>
    <w:rsid w:val="00BB0285"/>
    <w:rsid w:val="00BC0781"/>
    <w:rsid w:val="00BC0D94"/>
    <w:rsid w:val="00BC18A7"/>
    <w:rsid w:val="00BC2C7B"/>
    <w:rsid w:val="00BC5A32"/>
    <w:rsid w:val="00BC6242"/>
    <w:rsid w:val="00BC64B6"/>
    <w:rsid w:val="00BC738B"/>
    <w:rsid w:val="00BC75AB"/>
    <w:rsid w:val="00BD0C9A"/>
    <w:rsid w:val="00BD4C38"/>
    <w:rsid w:val="00BD527F"/>
    <w:rsid w:val="00BE186A"/>
    <w:rsid w:val="00BE3497"/>
    <w:rsid w:val="00BE6959"/>
    <w:rsid w:val="00C015AD"/>
    <w:rsid w:val="00C020ED"/>
    <w:rsid w:val="00C021F1"/>
    <w:rsid w:val="00C02F76"/>
    <w:rsid w:val="00C04C2E"/>
    <w:rsid w:val="00C0645F"/>
    <w:rsid w:val="00C0681E"/>
    <w:rsid w:val="00C07D9A"/>
    <w:rsid w:val="00C1222F"/>
    <w:rsid w:val="00C128E7"/>
    <w:rsid w:val="00C13CB5"/>
    <w:rsid w:val="00C14377"/>
    <w:rsid w:val="00C2019D"/>
    <w:rsid w:val="00C20B7A"/>
    <w:rsid w:val="00C26ED3"/>
    <w:rsid w:val="00C31D4D"/>
    <w:rsid w:val="00C324B2"/>
    <w:rsid w:val="00C334A3"/>
    <w:rsid w:val="00C3421D"/>
    <w:rsid w:val="00C3607E"/>
    <w:rsid w:val="00C37019"/>
    <w:rsid w:val="00C37AFB"/>
    <w:rsid w:val="00C4392F"/>
    <w:rsid w:val="00C463AD"/>
    <w:rsid w:val="00C470C9"/>
    <w:rsid w:val="00C529D3"/>
    <w:rsid w:val="00C54815"/>
    <w:rsid w:val="00C5617F"/>
    <w:rsid w:val="00C61BEA"/>
    <w:rsid w:val="00C64DD2"/>
    <w:rsid w:val="00C70DF6"/>
    <w:rsid w:val="00C71BBD"/>
    <w:rsid w:val="00C74A33"/>
    <w:rsid w:val="00C74C36"/>
    <w:rsid w:val="00C74E24"/>
    <w:rsid w:val="00C7627D"/>
    <w:rsid w:val="00C80988"/>
    <w:rsid w:val="00C8161C"/>
    <w:rsid w:val="00C818F7"/>
    <w:rsid w:val="00C837DF"/>
    <w:rsid w:val="00C84A42"/>
    <w:rsid w:val="00C901BC"/>
    <w:rsid w:val="00C90CA7"/>
    <w:rsid w:val="00C9200A"/>
    <w:rsid w:val="00C93E5E"/>
    <w:rsid w:val="00CA1A91"/>
    <w:rsid w:val="00CA2CD9"/>
    <w:rsid w:val="00CA426E"/>
    <w:rsid w:val="00CB1A8F"/>
    <w:rsid w:val="00CB1EE9"/>
    <w:rsid w:val="00CB3B22"/>
    <w:rsid w:val="00CC3EB5"/>
    <w:rsid w:val="00CC4397"/>
    <w:rsid w:val="00CC4A0F"/>
    <w:rsid w:val="00CC5F01"/>
    <w:rsid w:val="00CC7EDF"/>
    <w:rsid w:val="00CD0431"/>
    <w:rsid w:val="00CD0BE9"/>
    <w:rsid w:val="00CD263C"/>
    <w:rsid w:val="00CD4572"/>
    <w:rsid w:val="00CD4BFB"/>
    <w:rsid w:val="00CD4F4E"/>
    <w:rsid w:val="00CD64D5"/>
    <w:rsid w:val="00CD7896"/>
    <w:rsid w:val="00CE1B20"/>
    <w:rsid w:val="00CE2446"/>
    <w:rsid w:val="00CE5D52"/>
    <w:rsid w:val="00CF11A5"/>
    <w:rsid w:val="00CF5BB2"/>
    <w:rsid w:val="00CF5E8C"/>
    <w:rsid w:val="00CF6497"/>
    <w:rsid w:val="00CF707C"/>
    <w:rsid w:val="00CF7B9F"/>
    <w:rsid w:val="00D05960"/>
    <w:rsid w:val="00D06BC5"/>
    <w:rsid w:val="00D11FA5"/>
    <w:rsid w:val="00D1772A"/>
    <w:rsid w:val="00D230CE"/>
    <w:rsid w:val="00D25F92"/>
    <w:rsid w:val="00D262E6"/>
    <w:rsid w:val="00D26EB8"/>
    <w:rsid w:val="00D2708E"/>
    <w:rsid w:val="00D27DBE"/>
    <w:rsid w:val="00D35191"/>
    <w:rsid w:val="00D35378"/>
    <w:rsid w:val="00D356DA"/>
    <w:rsid w:val="00D37D7B"/>
    <w:rsid w:val="00D40BD5"/>
    <w:rsid w:val="00D41941"/>
    <w:rsid w:val="00D43BF5"/>
    <w:rsid w:val="00D44374"/>
    <w:rsid w:val="00D55082"/>
    <w:rsid w:val="00D55879"/>
    <w:rsid w:val="00D57311"/>
    <w:rsid w:val="00D60B40"/>
    <w:rsid w:val="00D62687"/>
    <w:rsid w:val="00D63074"/>
    <w:rsid w:val="00D7139E"/>
    <w:rsid w:val="00D72209"/>
    <w:rsid w:val="00D74EDD"/>
    <w:rsid w:val="00D768E9"/>
    <w:rsid w:val="00D77AF1"/>
    <w:rsid w:val="00D77EE1"/>
    <w:rsid w:val="00D854D2"/>
    <w:rsid w:val="00D85C87"/>
    <w:rsid w:val="00D91043"/>
    <w:rsid w:val="00D92A3E"/>
    <w:rsid w:val="00D94795"/>
    <w:rsid w:val="00D954BC"/>
    <w:rsid w:val="00D95B10"/>
    <w:rsid w:val="00DA0AF4"/>
    <w:rsid w:val="00DA5570"/>
    <w:rsid w:val="00DB1224"/>
    <w:rsid w:val="00DB2CEB"/>
    <w:rsid w:val="00DB5FAF"/>
    <w:rsid w:val="00DB69ED"/>
    <w:rsid w:val="00DC4F17"/>
    <w:rsid w:val="00DC51A6"/>
    <w:rsid w:val="00DC6021"/>
    <w:rsid w:val="00DD5313"/>
    <w:rsid w:val="00DD7D38"/>
    <w:rsid w:val="00DE0569"/>
    <w:rsid w:val="00DE1EB6"/>
    <w:rsid w:val="00DE4032"/>
    <w:rsid w:val="00DE4F8B"/>
    <w:rsid w:val="00DE50B1"/>
    <w:rsid w:val="00DE5247"/>
    <w:rsid w:val="00DE6551"/>
    <w:rsid w:val="00DF69DE"/>
    <w:rsid w:val="00E035B2"/>
    <w:rsid w:val="00E0384C"/>
    <w:rsid w:val="00E10E81"/>
    <w:rsid w:val="00E11D5C"/>
    <w:rsid w:val="00E13BC7"/>
    <w:rsid w:val="00E16D53"/>
    <w:rsid w:val="00E16F26"/>
    <w:rsid w:val="00E21781"/>
    <w:rsid w:val="00E22DFC"/>
    <w:rsid w:val="00E252FA"/>
    <w:rsid w:val="00E25873"/>
    <w:rsid w:val="00E2667F"/>
    <w:rsid w:val="00E27007"/>
    <w:rsid w:val="00E34DDE"/>
    <w:rsid w:val="00E36F5A"/>
    <w:rsid w:val="00E4141C"/>
    <w:rsid w:val="00E42083"/>
    <w:rsid w:val="00E528D7"/>
    <w:rsid w:val="00E609D7"/>
    <w:rsid w:val="00E632D0"/>
    <w:rsid w:val="00E65028"/>
    <w:rsid w:val="00E67A0D"/>
    <w:rsid w:val="00E72C71"/>
    <w:rsid w:val="00E742F7"/>
    <w:rsid w:val="00E77D52"/>
    <w:rsid w:val="00E77E36"/>
    <w:rsid w:val="00E8060D"/>
    <w:rsid w:val="00E81DD3"/>
    <w:rsid w:val="00E830C7"/>
    <w:rsid w:val="00E8625F"/>
    <w:rsid w:val="00E9002F"/>
    <w:rsid w:val="00E90B82"/>
    <w:rsid w:val="00E91518"/>
    <w:rsid w:val="00E92A87"/>
    <w:rsid w:val="00E95611"/>
    <w:rsid w:val="00E97E6E"/>
    <w:rsid w:val="00EB1764"/>
    <w:rsid w:val="00EB1E36"/>
    <w:rsid w:val="00EB1FF8"/>
    <w:rsid w:val="00EB3516"/>
    <w:rsid w:val="00EB4707"/>
    <w:rsid w:val="00EB475A"/>
    <w:rsid w:val="00EB55F3"/>
    <w:rsid w:val="00EB5CDC"/>
    <w:rsid w:val="00EB7D8E"/>
    <w:rsid w:val="00EC0D1F"/>
    <w:rsid w:val="00EC1878"/>
    <w:rsid w:val="00EC191E"/>
    <w:rsid w:val="00EC35A2"/>
    <w:rsid w:val="00EC3FAB"/>
    <w:rsid w:val="00EC5462"/>
    <w:rsid w:val="00ED5830"/>
    <w:rsid w:val="00ED5D36"/>
    <w:rsid w:val="00ED7F22"/>
    <w:rsid w:val="00EE0671"/>
    <w:rsid w:val="00EE0B14"/>
    <w:rsid w:val="00EE4832"/>
    <w:rsid w:val="00EE50FC"/>
    <w:rsid w:val="00EE5CBB"/>
    <w:rsid w:val="00EE7761"/>
    <w:rsid w:val="00EE7A9C"/>
    <w:rsid w:val="00EF202E"/>
    <w:rsid w:val="00EF394B"/>
    <w:rsid w:val="00EF3BD6"/>
    <w:rsid w:val="00EF51F5"/>
    <w:rsid w:val="00EF69AC"/>
    <w:rsid w:val="00EF6B39"/>
    <w:rsid w:val="00EF732E"/>
    <w:rsid w:val="00F0082B"/>
    <w:rsid w:val="00F01153"/>
    <w:rsid w:val="00F1076D"/>
    <w:rsid w:val="00F10A35"/>
    <w:rsid w:val="00F13E4A"/>
    <w:rsid w:val="00F17055"/>
    <w:rsid w:val="00F20C87"/>
    <w:rsid w:val="00F21768"/>
    <w:rsid w:val="00F22BF6"/>
    <w:rsid w:val="00F2795A"/>
    <w:rsid w:val="00F320E8"/>
    <w:rsid w:val="00F33414"/>
    <w:rsid w:val="00F33917"/>
    <w:rsid w:val="00F35502"/>
    <w:rsid w:val="00F35CE8"/>
    <w:rsid w:val="00F41ABE"/>
    <w:rsid w:val="00F42618"/>
    <w:rsid w:val="00F44D3F"/>
    <w:rsid w:val="00F45740"/>
    <w:rsid w:val="00F465C6"/>
    <w:rsid w:val="00F60633"/>
    <w:rsid w:val="00F65737"/>
    <w:rsid w:val="00F66C6F"/>
    <w:rsid w:val="00F7166E"/>
    <w:rsid w:val="00F723FD"/>
    <w:rsid w:val="00F7301B"/>
    <w:rsid w:val="00F7516B"/>
    <w:rsid w:val="00F7603D"/>
    <w:rsid w:val="00F77866"/>
    <w:rsid w:val="00F815B7"/>
    <w:rsid w:val="00F8256A"/>
    <w:rsid w:val="00F87B0D"/>
    <w:rsid w:val="00F87BD9"/>
    <w:rsid w:val="00F93A40"/>
    <w:rsid w:val="00F93C5A"/>
    <w:rsid w:val="00F94724"/>
    <w:rsid w:val="00FA0AF7"/>
    <w:rsid w:val="00FA17C8"/>
    <w:rsid w:val="00FA428E"/>
    <w:rsid w:val="00FA474F"/>
    <w:rsid w:val="00FA6916"/>
    <w:rsid w:val="00FB085C"/>
    <w:rsid w:val="00FB4DBE"/>
    <w:rsid w:val="00FB72E4"/>
    <w:rsid w:val="00FC06F5"/>
    <w:rsid w:val="00FD1399"/>
    <w:rsid w:val="00FD657A"/>
    <w:rsid w:val="00FD6ACE"/>
    <w:rsid w:val="00FD7421"/>
    <w:rsid w:val="00FD7442"/>
    <w:rsid w:val="00FE0560"/>
    <w:rsid w:val="00FE273A"/>
    <w:rsid w:val="00FE2C11"/>
    <w:rsid w:val="00FE5CB8"/>
    <w:rsid w:val="00FE7716"/>
    <w:rsid w:val="00FF007E"/>
    <w:rsid w:val="00FF06DC"/>
    <w:rsid w:val="00FF1C84"/>
    <w:rsid w:val="00FF5CCF"/>
    <w:rsid w:val="00FF69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B85B1E4"/>
  <w15:docId w15:val="{1F77A0D2-859C-4CD6-B9C4-344E3ED3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uiPriority w:val="99"/>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34"/>
    <w:qFormat/>
    <w:rsid w:val="00C07D9A"/>
    <w:pPr>
      <w:ind w:left="720"/>
      <w:contextualSpacing/>
    </w:pPr>
  </w:style>
  <w:style w:type="paragraph" w:customStyle="1" w:styleId="PISparagraph">
    <w:name w:val="PIS paragraph"/>
    <w:basedOn w:val="Default"/>
    <w:qFormat/>
    <w:rsid w:val="00085C7E"/>
    <w:pPr>
      <w:widowControl w:val="0"/>
      <w:spacing w:before="80" w:after="80"/>
      <w:jc w:val="both"/>
    </w:pPr>
    <w:rPr>
      <w:rFonts w:ascii="Calibri" w:hAnsi="Calibri"/>
      <w:sz w:val="28"/>
    </w:rPr>
  </w:style>
  <w:style w:type="paragraph" w:styleId="TOC1">
    <w:name w:val="toc 1"/>
    <w:basedOn w:val="Normal"/>
    <w:next w:val="Normal"/>
    <w:autoRedefine/>
    <w:uiPriority w:val="39"/>
    <w:unhideWhenUsed/>
    <w:rsid w:val="000762E8"/>
    <w:pPr>
      <w:keepNext/>
      <w:tabs>
        <w:tab w:val="right" w:leader="dot" w:pos="10457"/>
      </w:tabs>
      <w:spacing w:before="60" w:after="60"/>
      <w:ind w:left="425" w:hanging="425"/>
    </w:pPr>
    <w:rPr>
      <w:rFonts w:ascii="Calibri" w:hAnsi="Calibri"/>
      <w:sz w:val="28"/>
      <w:lang w:val="en-GB"/>
    </w:rPr>
  </w:style>
  <w:style w:type="paragraph" w:customStyle="1" w:styleId="tablelist">
    <w:name w:val="table list"/>
    <w:basedOn w:val="Normal"/>
    <w:qFormat/>
    <w:rsid w:val="0087000D"/>
    <w:pPr>
      <w:numPr>
        <w:numId w:val="16"/>
      </w:numPr>
      <w:tabs>
        <w:tab w:val="clear" w:pos="720"/>
      </w:tabs>
      <w:ind w:left="170" w:hanging="170"/>
    </w:pPr>
    <w:rPr>
      <w:rFonts w:ascii="Calibri" w:hAnsi="Calibri" w:cs="Arial"/>
      <w:sz w:val="22"/>
      <w:szCs w:val="22"/>
      <w:lang w:val="en-GB"/>
    </w:rPr>
  </w:style>
  <w:style w:type="paragraph" w:styleId="TOCHeading">
    <w:name w:val="TOC Heading"/>
    <w:basedOn w:val="Heading1"/>
    <w:next w:val="Normal"/>
    <w:uiPriority w:val="39"/>
    <w:unhideWhenUsed/>
    <w:qFormat/>
    <w:rsid w:val="006910DC"/>
    <w:pPr>
      <w:keepLines/>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paragraph" w:styleId="TOC3">
    <w:name w:val="toc 3"/>
    <w:basedOn w:val="Normal"/>
    <w:next w:val="Normal"/>
    <w:autoRedefine/>
    <w:uiPriority w:val="39"/>
    <w:unhideWhenUsed/>
    <w:rsid w:val="006910DC"/>
    <w:pPr>
      <w:spacing w:after="100"/>
      <w:ind w:left="400"/>
    </w:pPr>
  </w:style>
  <w:style w:type="paragraph" w:styleId="PlainText">
    <w:name w:val="Plain Text"/>
    <w:basedOn w:val="Normal"/>
    <w:link w:val="PlainTextChar"/>
    <w:uiPriority w:val="99"/>
    <w:semiHidden/>
    <w:unhideWhenUsed/>
    <w:rsid w:val="00164F97"/>
    <w:rPr>
      <w:rFonts w:ascii="Calibri" w:eastAsiaTheme="minorHAnsi" w:hAnsi="Calibri" w:cstheme="minorBidi"/>
      <w:sz w:val="24"/>
      <w:szCs w:val="24"/>
      <w:lang w:val="en-GB"/>
    </w:rPr>
  </w:style>
  <w:style w:type="character" w:customStyle="1" w:styleId="PlainTextChar">
    <w:name w:val="Plain Text Char"/>
    <w:basedOn w:val="DefaultParagraphFont"/>
    <w:link w:val="PlainText"/>
    <w:uiPriority w:val="99"/>
    <w:semiHidden/>
    <w:rsid w:val="00164F97"/>
    <w:rPr>
      <w:rFonts w:ascii="Calibri" w:eastAsiaTheme="minorHAnsi" w:hAnsi="Calibri" w:cstheme="minorBidi"/>
      <w:sz w:val="24"/>
      <w:szCs w:val="24"/>
      <w:lang w:eastAsia="en-US"/>
    </w:rPr>
  </w:style>
  <w:style w:type="paragraph" w:customStyle="1" w:styleId="m6724311153742830834msocommenttext">
    <w:name w:val="m_6724311153742830834msocommenttext"/>
    <w:basedOn w:val="Normal"/>
    <w:rsid w:val="001E7D0D"/>
    <w:pPr>
      <w:spacing w:before="100" w:beforeAutospacing="1" w:after="100" w:afterAutospacing="1"/>
    </w:pPr>
    <w:rPr>
      <w:rFonts w:eastAsiaTheme="minorHAns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39226">
      <w:bodyDiv w:val="1"/>
      <w:marLeft w:val="0"/>
      <w:marRight w:val="0"/>
      <w:marTop w:val="0"/>
      <w:marBottom w:val="0"/>
      <w:divBdr>
        <w:top w:val="none" w:sz="0" w:space="0" w:color="auto"/>
        <w:left w:val="none" w:sz="0" w:space="0" w:color="auto"/>
        <w:bottom w:val="none" w:sz="0" w:space="0" w:color="auto"/>
        <w:right w:val="none" w:sz="0" w:space="0" w:color="auto"/>
      </w:divBdr>
    </w:div>
    <w:div w:id="253322731">
      <w:bodyDiv w:val="1"/>
      <w:marLeft w:val="0"/>
      <w:marRight w:val="0"/>
      <w:marTop w:val="0"/>
      <w:marBottom w:val="0"/>
      <w:divBdr>
        <w:top w:val="none" w:sz="0" w:space="0" w:color="auto"/>
        <w:left w:val="none" w:sz="0" w:space="0" w:color="auto"/>
        <w:bottom w:val="none" w:sz="0" w:space="0" w:color="auto"/>
        <w:right w:val="none" w:sz="0" w:space="0" w:color="auto"/>
      </w:divBdr>
    </w:div>
    <w:div w:id="262342387">
      <w:bodyDiv w:val="1"/>
      <w:marLeft w:val="0"/>
      <w:marRight w:val="0"/>
      <w:marTop w:val="0"/>
      <w:marBottom w:val="0"/>
      <w:divBdr>
        <w:top w:val="none" w:sz="0" w:space="0" w:color="auto"/>
        <w:left w:val="none" w:sz="0" w:space="0" w:color="auto"/>
        <w:bottom w:val="none" w:sz="0" w:space="0" w:color="auto"/>
        <w:right w:val="none" w:sz="0" w:space="0" w:color="auto"/>
      </w:divBdr>
    </w:div>
    <w:div w:id="453527187">
      <w:bodyDiv w:val="1"/>
      <w:marLeft w:val="0"/>
      <w:marRight w:val="0"/>
      <w:marTop w:val="0"/>
      <w:marBottom w:val="0"/>
      <w:divBdr>
        <w:top w:val="none" w:sz="0" w:space="0" w:color="auto"/>
        <w:left w:val="none" w:sz="0" w:space="0" w:color="auto"/>
        <w:bottom w:val="none" w:sz="0" w:space="0" w:color="auto"/>
        <w:right w:val="none" w:sz="0" w:space="0" w:color="auto"/>
      </w:divBdr>
    </w:div>
    <w:div w:id="636648242">
      <w:bodyDiv w:val="1"/>
      <w:marLeft w:val="0"/>
      <w:marRight w:val="0"/>
      <w:marTop w:val="0"/>
      <w:marBottom w:val="0"/>
      <w:divBdr>
        <w:top w:val="none" w:sz="0" w:space="0" w:color="auto"/>
        <w:left w:val="none" w:sz="0" w:space="0" w:color="auto"/>
        <w:bottom w:val="none" w:sz="0" w:space="0" w:color="auto"/>
        <w:right w:val="none" w:sz="0" w:space="0" w:color="auto"/>
      </w:divBdr>
    </w:div>
    <w:div w:id="851652624">
      <w:bodyDiv w:val="1"/>
      <w:marLeft w:val="0"/>
      <w:marRight w:val="0"/>
      <w:marTop w:val="0"/>
      <w:marBottom w:val="0"/>
      <w:divBdr>
        <w:top w:val="none" w:sz="0" w:space="0" w:color="auto"/>
        <w:left w:val="none" w:sz="0" w:space="0" w:color="auto"/>
        <w:bottom w:val="none" w:sz="0" w:space="0" w:color="auto"/>
        <w:right w:val="none" w:sz="0" w:space="0" w:color="auto"/>
      </w:divBdr>
    </w:div>
    <w:div w:id="1179395755">
      <w:bodyDiv w:val="1"/>
      <w:marLeft w:val="0"/>
      <w:marRight w:val="0"/>
      <w:marTop w:val="0"/>
      <w:marBottom w:val="0"/>
      <w:divBdr>
        <w:top w:val="none" w:sz="0" w:space="0" w:color="auto"/>
        <w:left w:val="none" w:sz="0" w:space="0" w:color="auto"/>
        <w:bottom w:val="none" w:sz="0" w:space="0" w:color="auto"/>
        <w:right w:val="none" w:sz="0" w:space="0" w:color="auto"/>
      </w:divBdr>
    </w:div>
    <w:div w:id="16050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ymphoma-act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ncerhelp.cancerresearchu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c.ucl.ac.uk/privacy"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loodwis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AEF1D-E739-4D70-85FD-8A41DFFB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24</Pages>
  <Words>9859</Words>
  <Characters>50773</Characters>
  <Application>Microsoft Office Word</Application>
  <DocSecurity>0</DocSecurity>
  <Lines>423</Lines>
  <Paragraphs>121</Paragraphs>
  <ScaleCrop>false</ScaleCrop>
  <HeadingPairs>
    <vt:vector size="2" baseType="variant">
      <vt:variant>
        <vt:lpstr>Title</vt:lpstr>
      </vt:variant>
      <vt:variant>
        <vt:i4>1</vt:i4>
      </vt:variant>
    </vt:vector>
  </HeadingPairs>
  <TitlesOfParts>
    <vt:vector size="1" baseType="lpstr">
      <vt:lpstr>A RANDOMISED, PLACEBO-CONTROLLED TRIAL OF ERLOTINIB (TARCEVA®) IN PATIENTS WITH ADVANCED NON-SMALL CELL LUNG CANCER (NSCLC)</vt:lpstr>
    </vt:vector>
  </TitlesOfParts>
  <Company>UCL Hospitals NHS Trust</Company>
  <LinksUpToDate>false</LinksUpToDate>
  <CharactersWithSpaces>60511</CharactersWithSpaces>
  <SharedDoc>false</SharedDoc>
  <HLinks>
    <vt:vector size="18" baseType="variant">
      <vt:variant>
        <vt:i4>6160456</vt:i4>
      </vt:variant>
      <vt:variant>
        <vt:i4>12</vt:i4>
      </vt:variant>
      <vt:variant>
        <vt:i4>0</vt:i4>
      </vt:variant>
      <vt:variant>
        <vt:i4>5</vt:i4>
      </vt:variant>
      <vt:variant>
        <vt:lpwstr>http://www.cancerhelp.org.uk/</vt:lpwstr>
      </vt:variant>
      <vt:variant>
        <vt:lpwstr/>
      </vt:variant>
      <vt:variant>
        <vt:i4>7274592</vt:i4>
      </vt:variant>
      <vt:variant>
        <vt:i4>9</vt:i4>
      </vt:variant>
      <vt:variant>
        <vt:i4>0</vt:i4>
      </vt:variant>
      <vt:variant>
        <vt:i4>5</vt:i4>
      </vt:variant>
      <vt:variant>
        <vt:lpwstr>http://www.macmillan.org/uk/Cancerinformation/Cancerinformation.Treatments.aspx</vt:lpwstr>
      </vt:variant>
      <vt:variant>
        <vt:lpwstr/>
      </vt:variant>
      <vt:variant>
        <vt:i4>3473451</vt:i4>
      </vt:variant>
      <vt:variant>
        <vt:i4>0</vt:i4>
      </vt:variant>
      <vt:variant>
        <vt:i4>0</vt:i4>
      </vt:variant>
      <vt:variant>
        <vt:i4>5</vt:i4>
      </vt:variant>
      <vt:variant>
        <vt:lpwstr>http://www.cancerbackup.org.uk/Contactus/Contactdetails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RANDOMISED, PLACEBO-CONTROLLED TRIAL OF ERLOTINIB (TARCEVA®) IN PATIENTS WITH ADVANCED NON-SMALL CELL LUNG CANCER (NSCLC)</dc:title>
  <dc:creator>GKINGDON</dc:creator>
  <cp:lastModifiedBy>Oliver Schofield</cp:lastModifiedBy>
  <cp:revision>6</cp:revision>
  <cp:lastPrinted>2018-06-14T10:22:00Z</cp:lastPrinted>
  <dcterms:created xsi:type="dcterms:W3CDTF">2018-06-14T10:17:00Z</dcterms:created>
  <dcterms:modified xsi:type="dcterms:W3CDTF">2019-01-14T10:51:00Z</dcterms:modified>
</cp:coreProperties>
</file>